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E24F0" w14:textId="77777777" w:rsidR="00FB4F7D" w:rsidRDefault="00FB4F7D">
      <w:pPr>
        <w:rPr>
          <w:b/>
          <w:bCs/>
          <w:sz w:val="96"/>
          <w:szCs w:val="96"/>
        </w:rPr>
      </w:pPr>
    </w:p>
    <w:p w14:paraId="3CBBF237" w14:textId="77777777" w:rsidR="00FB4F7D" w:rsidRDefault="00FB4F7D">
      <w:pPr>
        <w:jc w:val="center"/>
        <w:rPr>
          <w:b/>
          <w:bCs/>
          <w:sz w:val="28"/>
          <w:szCs w:val="28"/>
        </w:rPr>
      </w:pPr>
    </w:p>
    <w:p w14:paraId="1147F875" w14:textId="77777777" w:rsidR="00FB4F7D" w:rsidRDefault="00FB4F7D">
      <w:pPr>
        <w:jc w:val="center"/>
        <w:rPr>
          <w:b/>
          <w:bCs/>
          <w:sz w:val="28"/>
          <w:szCs w:val="28"/>
        </w:rPr>
      </w:pPr>
    </w:p>
    <w:p w14:paraId="11135721" w14:textId="77777777" w:rsidR="00FB4F7D" w:rsidRDefault="00755370">
      <w:pPr>
        <w:jc w:val="center"/>
        <w:rPr>
          <w:b/>
          <w:bCs/>
          <w:sz w:val="96"/>
          <w:szCs w:val="96"/>
        </w:rPr>
      </w:pPr>
      <w:r>
        <w:rPr>
          <w:b/>
          <w:bCs/>
          <w:sz w:val="96"/>
          <w:szCs w:val="96"/>
        </w:rPr>
        <w:t>H-båt</w:t>
      </w:r>
    </w:p>
    <w:p w14:paraId="2E02506D" w14:textId="77777777" w:rsidR="00FB4F7D" w:rsidRDefault="00FB4F7D">
      <w:pPr>
        <w:jc w:val="center"/>
        <w:rPr>
          <w:b/>
          <w:bCs/>
          <w:sz w:val="28"/>
          <w:szCs w:val="28"/>
        </w:rPr>
      </w:pPr>
    </w:p>
    <w:p w14:paraId="29D42B5C" w14:textId="77777777" w:rsidR="00FB4F7D" w:rsidRDefault="00755370">
      <w:pPr>
        <w:jc w:val="center"/>
        <w:rPr>
          <w:b/>
          <w:bCs/>
          <w:sz w:val="40"/>
          <w:szCs w:val="40"/>
        </w:rPr>
      </w:pPr>
      <w:r>
        <w:rPr>
          <w:b/>
          <w:bCs/>
          <w:sz w:val="40"/>
          <w:szCs w:val="40"/>
        </w:rPr>
        <w:t>Norgesmesterskap</w:t>
      </w:r>
    </w:p>
    <w:p w14:paraId="4B902005" w14:textId="77777777" w:rsidR="00FB4F7D" w:rsidRDefault="00FB4F7D">
      <w:pPr>
        <w:jc w:val="center"/>
        <w:rPr>
          <w:sz w:val="28"/>
          <w:szCs w:val="28"/>
        </w:rPr>
      </w:pPr>
    </w:p>
    <w:p w14:paraId="7329311C" w14:textId="77777777" w:rsidR="00FB4F7D" w:rsidRDefault="00755370">
      <w:pPr>
        <w:jc w:val="center"/>
        <w:rPr>
          <w:sz w:val="28"/>
          <w:szCs w:val="28"/>
        </w:rPr>
      </w:pPr>
      <w:r>
        <w:rPr>
          <w:sz w:val="28"/>
          <w:szCs w:val="28"/>
        </w:rPr>
        <w:t>19. - 21. august 2016</w:t>
      </w:r>
    </w:p>
    <w:p w14:paraId="0E4E0273" w14:textId="77777777" w:rsidR="00FB4F7D" w:rsidRDefault="00755370">
      <w:pPr>
        <w:jc w:val="center"/>
        <w:rPr>
          <w:sz w:val="28"/>
          <w:szCs w:val="28"/>
        </w:rPr>
      </w:pPr>
      <w:r>
        <w:rPr>
          <w:sz w:val="28"/>
          <w:szCs w:val="28"/>
        </w:rPr>
        <w:t>Organiserende myndighet: Sandefjord Seilforening</w:t>
      </w:r>
    </w:p>
    <w:p w14:paraId="61C0B23E" w14:textId="77777777" w:rsidR="00FB4F7D" w:rsidRDefault="00755370">
      <w:pPr>
        <w:spacing w:before="360"/>
        <w:jc w:val="center"/>
        <w:rPr>
          <w:b/>
          <w:bCs/>
          <w:sz w:val="36"/>
          <w:szCs w:val="36"/>
        </w:rPr>
      </w:pPr>
      <w:r>
        <w:rPr>
          <w:b/>
          <w:bCs/>
          <w:sz w:val="36"/>
          <w:szCs w:val="36"/>
        </w:rPr>
        <w:t>SEILINGSBESTEMMELSER</w:t>
      </w:r>
    </w:p>
    <w:p w14:paraId="3882E4C4" w14:textId="4CDA84A4" w:rsidR="00FB4F7D" w:rsidRDefault="002A40D6">
      <w:pPr>
        <w:jc w:val="center"/>
      </w:pPr>
      <w:r>
        <w:t>Versjon 1.0</w:t>
      </w:r>
    </w:p>
    <w:p w14:paraId="108F10CB" w14:textId="77777777" w:rsidR="00FB4F7D" w:rsidRDefault="00FB4F7D">
      <w:pPr>
        <w:ind w:left="1134" w:hanging="1134"/>
        <w:rPr>
          <w:b/>
          <w:bCs/>
          <w:sz w:val="30"/>
          <w:szCs w:val="30"/>
        </w:rPr>
      </w:pPr>
    </w:p>
    <w:p w14:paraId="5B83EA33" w14:textId="77777777" w:rsidR="00FB4F7D" w:rsidRDefault="00755370">
      <w:pPr>
        <w:spacing w:before="120"/>
        <w:ind w:left="851" w:hanging="851"/>
        <w:rPr>
          <w:b/>
          <w:bCs/>
          <w:sz w:val="30"/>
          <w:szCs w:val="30"/>
        </w:rPr>
      </w:pPr>
      <w:r>
        <w:rPr>
          <w:b/>
          <w:bCs/>
          <w:sz w:val="30"/>
          <w:szCs w:val="30"/>
        </w:rPr>
        <w:t>1</w:t>
      </w:r>
      <w:r>
        <w:rPr>
          <w:b/>
          <w:bCs/>
          <w:sz w:val="30"/>
          <w:szCs w:val="30"/>
        </w:rPr>
        <w:tab/>
        <w:t>REGLER</w:t>
      </w:r>
    </w:p>
    <w:p w14:paraId="6EBC980B" w14:textId="77777777" w:rsidR="00FB4F7D" w:rsidRDefault="00755370">
      <w:pPr>
        <w:spacing w:before="240"/>
        <w:ind w:left="851" w:hanging="851"/>
        <w:rPr>
          <w:sz w:val="30"/>
          <w:szCs w:val="30"/>
        </w:rPr>
      </w:pPr>
      <w:r>
        <w:rPr>
          <w:sz w:val="30"/>
          <w:szCs w:val="30"/>
        </w:rPr>
        <w:t>1.1</w:t>
      </w:r>
      <w:r>
        <w:rPr>
          <w:sz w:val="30"/>
          <w:szCs w:val="30"/>
        </w:rPr>
        <w:tab/>
        <w:t xml:space="preserve">Regattaen vil være underlagt reglene slik de er definert i </w:t>
      </w:r>
      <w:r>
        <w:rPr>
          <w:i/>
          <w:iCs/>
          <w:sz w:val="30"/>
          <w:szCs w:val="30"/>
        </w:rPr>
        <w:t>Kappseilingsreglene</w:t>
      </w:r>
      <w:r>
        <w:rPr>
          <w:sz w:val="30"/>
          <w:szCs w:val="30"/>
        </w:rPr>
        <w:t>.</w:t>
      </w:r>
    </w:p>
    <w:p w14:paraId="5421BEF4" w14:textId="77777777" w:rsidR="00FB4F7D" w:rsidRDefault="00755370">
      <w:pPr>
        <w:spacing w:before="240"/>
        <w:ind w:left="851" w:hanging="851"/>
        <w:rPr>
          <w:sz w:val="30"/>
          <w:szCs w:val="30"/>
        </w:rPr>
      </w:pPr>
      <w:r>
        <w:rPr>
          <w:sz w:val="30"/>
          <w:szCs w:val="30"/>
        </w:rPr>
        <w:t>1.2</w:t>
      </w:r>
      <w:r>
        <w:rPr>
          <w:sz w:val="30"/>
          <w:szCs w:val="30"/>
        </w:rPr>
        <w:tab/>
        <w:t>NSFs regler for arrangement av Norgesmesterskap vil gjelde.</w:t>
      </w:r>
    </w:p>
    <w:p w14:paraId="2DA77248" w14:textId="77777777" w:rsidR="00FB4F7D" w:rsidRDefault="00755370">
      <w:pPr>
        <w:spacing w:before="240"/>
        <w:ind w:left="851" w:hanging="851"/>
        <w:rPr>
          <w:sz w:val="30"/>
          <w:szCs w:val="30"/>
        </w:rPr>
      </w:pPr>
      <w:r>
        <w:rPr>
          <w:sz w:val="30"/>
          <w:szCs w:val="30"/>
        </w:rPr>
        <w:t>1.3</w:t>
      </w:r>
      <w:r>
        <w:rPr>
          <w:sz w:val="30"/>
          <w:szCs w:val="30"/>
        </w:rPr>
        <w:tab/>
        <w:t>NSF og NIF generelle bestemmelser for barneidrett, lisens, reklame, doping og rett til å delta gjelder for stevnet.</w:t>
      </w:r>
    </w:p>
    <w:p w14:paraId="0BD7ED41" w14:textId="77777777" w:rsidR="00FB4F7D" w:rsidRDefault="00755370">
      <w:pPr>
        <w:spacing w:before="240"/>
        <w:ind w:left="851" w:hanging="851"/>
        <w:jc w:val="both"/>
        <w:rPr>
          <w:b/>
          <w:bCs/>
          <w:sz w:val="30"/>
          <w:szCs w:val="30"/>
        </w:rPr>
      </w:pPr>
      <w:r>
        <w:rPr>
          <w:b/>
          <w:bCs/>
          <w:sz w:val="30"/>
          <w:szCs w:val="30"/>
        </w:rPr>
        <w:t>2</w:t>
      </w:r>
      <w:r>
        <w:rPr>
          <w:b/>
          <w:bCs/>
          <w:sz w:val="30"/>
          <w:szCs w:val="30"/>
        </w:rPr>
        <w:tab/>
        <w:t>BESKJEDER TIL DELTAGERE</w:t>
      </w:r>
    </w:p>
    <w:p w14:paraId="75B599D2" w14:textId="4C745A5E" w:rsidR="00FB4F7D" w:rsidRDefault="00755370">
      <w:pPr>
        <w:spacing w:before="240"/>
        <w:ind w:left="851" w:hanging="851"/>
        <w:jc w:val="both"/>
        <w:rPr>
          <w:sz w:val="30"/>
          <w:szCs w:val="30"/>
        </w:rPr>
      </w:pPr>
      <w:r>
        <w:rPr>
          <w:b/>
          <w:bCs/>
          <w:sz w:val="30"/>
          <w:szCs w:val="30"/>
        </w:rPr>
        <w:tab/>
      </w:r>
      <w:r>
        <w:rPr>
          <w:sz w:val="30"/>
          <w:szCs w:val="30"/>
        </w:rPr>
        <w:t>Beskjeder til deltagerne vil bli slått opp på den offisielle oppslagstavlen som finnes på vestveggen til klubbhuset på Granholmen.</w:t>
      </w:r>
      <w:r w:rsidR="002A40D6">
        <w:rPr>
          <w:sz w:val="30"/>
          <w:szCs w:val="30"/>
        </w:rPr>
        <w:t xml:space="preserve"> Kopi av oppslag vil bli forsøkt opphengt ved kioskboden nordvest på Seilerholmen. </w:t>
      </w:r>
    </w:p>
    <w:p w14:paraId="52DB0ADE" w14:textId="77777777" w:rsidR="00FB4F7D" w:rsidRDefault="00755370">
      <w:pPr>
        <w:spacing w:before="240"/>
        <w:ind w:left="851" w:hanging="851"/>
        <w:jc w:val="both"/>
        <w:rPr>
          <w:b/>
          <w:bCs/>
          <w:sz w:val="30"/>
          <w:szCs w:val="30"/>
        </w:rPr>
      </w:pPr>
      <w:r>
        <w:rPr>
          <w:b/>
          <w:bCs/>
          <w:sz w:val="30"/>
          <w:szCs w:val="30"/>
        </w:rPr>
        <w:t>3</w:t>
      </w:r>
      <w:r>
        <w:rPr>
          <w:b/>
          <w:bCs/>
          <w:sz w:val="30"/>
          <w:szCs w:val="30"/>
        </w:rPr>
        <w:tab/>
        <w:t>ENDRINGER I SEILINGSBESTEMMELSENE</w:t>
      </w:r>
    </w:p>
    <w:p w14:paraId="383CD0F9" w14:textId="77777777" w:rsidR="00FB4F7D" w:rsidRDefault="00755370">
      <w:pPr>
        <w:spacing w:before="240"/>
        <w:ind w:left="851" w:hanging="851"/>
        <w:jc w:val="both"/>
        <w:rPr>
          <w:sz w:val="30"/>
          <w:szCs w:val="30"/>
        </w:rPr>
      </w:pPr>
      <w:r>
        <w:rPr>
          <w:b/>
          <w:bCs/>
          <w:sz w:val="30"/>
          <w:szCs w:val="30"/>
        </w:rPr>
        <w:tab/>
      </w:r>
      <w:r>
        <w:rPr>
          <w:sz w:val="30"/>
          <w:szCs w:val="30"/>
        </w:rPr>
        <w:t>Eventuelle endringer i seilings-bestemmelsene vil bli oppslått før kl 09:00 samme dag de trer i kraft, bortsett fra at eventuelle forandringer i tidsprogrammet for seilasene vil bli oppslått før kl 20:00 dagen før de trer i kraft.</w:t>
      </w:r>
    </w:p>
    <w:p w14:paraId="1029B0A2" w14:textId="77777777" w:rsidR="00FB4F7D" w:rsidRDefault="00755370">
      <w:pPr>
        <w:spacing w:before="240"/>
        <w:ind w:left="851" w:hanging="851"/>
        <w:jc w:val="both"/>
        <w:rPr>
          <w:b/>
          <w:bCs/>
          <w:sz w:val="30"/>
          <w:szCs w:val="30"/>
        </w:rPr>
      </w:pPr>
      <w:r>
        <w:rPr>
          <w:b/>
          <w:bCs/>
          <w:sz w:val="30"/>
          <w:szCs w:val="30"/>
        </w:rPr>
        <w:t>4</w:t>
      </w:r>
      <w:r>
        <w:rPr>
          <w:b/>
          <w:bCs/>
          <w:sz w:val="30"/>
          <w:szCs w:val="30"/>
        </w:rPr>
        <w:tab/>
        <w:t>SIGNALER PÅ LAND</w:t>
      </w:r>
    </w:p>
    <w:p w14:paraId="2A69F7F7" w14:textId="2DDA8CAE" w:rsidR="00FB4F7D" w:rsidRDefault="00755370">
      <w:pPr>
        <w:spacing w:before="240"/>
        <w:ind w:left="851" w:hanging="851"/>
        <w:jc w:val="both"/>
        <w:rPr>
          <w:sz w:val="30"/>
          <w:szCs w:val="30"/>
        </w:rPr>
      </w:pPr>
      <w:r>
        <w:rPr>
          <w:sz w:val="30"/>
          <w:szCs w:val="30"/>
        </w:rPr>
        <w:lastRenderedPageBreak/>
        <w:t>4.1</w:t>
      </w:r>
      <w:r>
        <w:rPr>
          <w:sz w:val="30"/>
          <w:szCs w:val="30"/>
        </w:rPr>
        <w:tab/>
        <w:t xml:space="preserve">Signaler på land vil bli gitt fra signalmast </w:t>
      </w:r>
      <w:r w:rsidR="002A40D6">
        <w:rPr>
          <w:sz w:val="30"/>
          <w:szCs w:val="30"/>
        </w:rPr>
        <w:t xml:space="preserve">ved siden av kioskboden nordvest </w:t>
      </w:r>
      <w:r>
        <w:rPr>
          <w:sz w:val="30"/>
          <w:szCs w:val="30"/>
        </w:rPr>
        <w:t xml:space="preserve">på </w:t>
      </w:r>
      <w:r w:rsidR="002A40D6">
        <w:rPr>
          <w:sz w:val="30"/>
          <w:szCs w:val="30"/>
        </w:rPr>
        <w:t>Seilerholmen</w:t>
      </w:r>
      <w:r>
        <w:rPr>
          <w:sz w:val="30"/>
          <w:szCs w:val="30"/>
        </w:rPr>
        <w:t>.</w:t>
      </w:r>
      <w:bookmarkStart w:id="0" w:name="_GoBack"/>
      <w:bookmarkEnd w:id="0"/>
    </w:p>
    <w:p w14:paraId="3E5A92A7" w14:textId="77777777" w:rsidR="00FB4F7D" w:rsidRDefault="00755370">
      <w:pPr>
        <w:spacing w:before="240"/>
        <w:ind w:left="851" w:hanging="851"/>
        <w:jc w:val="both"/>
        <w:rPr>
          <w:sz w:val="30"/>
          <w:szCs w:val="30"/>
        </w:rPr>
      </w:pPr>
      <w:r>
        <w:rPr>
          <w:sz w:val="30"/>
          <w:szCs w:val="30"/>
        </w:rPr>
        <w:t>4.2</w:t>
      </w:r>
      <w:r>
        <w:rPr>
          <w:sz w:val="30"/>
          <w:szCs w:val="30"/>
        </w:rPr>
        <w:tab/>
        <w:t>Når flagg AP vises på land skal ‘1 minutt’ erstattes med ‘ikke mindre enn 30 minutter’ i seilassignalet AP.</w:t>
      </w:r>
    </w:p>
    <w:p w14:paraId="33B8D4EE" w14:textId="77777777" w:rsidR="00FB4F7D" w:rsidRDefault="00755370">
      <w:pPr>
        <w:spacing w:before="240"/>
        <w:ind w:left="851" w:hanging="851"/>
        <w:jc w:val="both"/>
        <w:rPr>
          <w:sz w:val="30"/>
          <w:szCs w:val="30"/>
        </w:rPr>
      </w:pPr>
      <w:r>
        <w:rPr>
          <w:sz w:val="30"/>
          <w:szCs w:val="30"/>
        </w:rPr>
        <w:t>4.3</w:t>
      </w:r>
      <w:r>
        <w:rPr>
          <w:sz w:val="30"/>
          <w:szCs w:val="30"/>
        </w:rPr>
        <w:tab/>
        <w:t>Når flagg Y vises på land gjelder regel 40 hele tiden når båtene er på vannet. Dette endrer innledningen til Del 4.</w:t>
      </w:r>
    </w:p>
    <w:p w14:paraId="54CD7425" w14:textId="77777777" w:rsidR="00FB4F7D" w:rsidRDefault="00755370">
      <w:pPr>
        <w:spacing w:before="240"/>
        <w:ind w:left="851" w:hanging="851"/>
        <w:jc w:val="both"/>
        <w:rPr>
          <w:b/>
          <w:bCs/>
          <w:sz w:val="30"/>
          <w:szCs w:val="30"/>
        </w:rPr>
      </w:pPr>
      <w:r>
        <w:rPr>
          <w:b/>
          <w:bCs/>
          <w:sz w:val="30"/>
          <w:szCs w:val="30"/>
        </w:rPr>
        <w:t>5</w:t>
      </w:r>
      <w:r>
        <w:rPr>
          <w:b/>
          <w:bCs/>
          <w:sz w:val="30"/>
          <w:szCs w:val="30"/>
        </w:rPr>
        <w:tab/>
        <w:t>TIDSPROGRAM FOR SEILASENE</w:t>
      </w:r>
    </w:p>
    <w:p w14:paraId="68ED866E" w14:textId="77777777" w:rsidR="00FB4F7D" w:rsidRDefault="00755370">
      <w:pPr>
        <w:spacing w:before="240"/>
        <w:ind w:left="851" w:hanging="851"/>
        <w:rPr>
          <w:sz w:val="30"/>
          <w:szCs w:val="30"/>
        </w:rPr>
      </w:pPr>
      <w:r>
        <w:rPr>
          <w:sz w:val="30"/>
          <w:szCs w:val="30"/>
        </w:rPr>
        <w:t>5.1</w:t>
      </w:r>
      <w:r>
        <w:rPr>
          <w:sz w:val="30"/>
          <w:szCs w:val="30"/>
        </w:rPr>
        <w:tab/>
        <w:t>Åpning og rormannsmøte:</w:t>
      </w:r>
    </w:p>
    <w:p w14:paraId="7B4B25BD" w14:textId="245862D5" w:rsidR="00FB4F7D" w:rsidRDefault="00755370">
      <w:pPr>
        <w:spacing w:before="240"/>
        <w:ind w:left="851" w:hanging="851"/>
        <w:rPr>
          <w:sz w:val="30"/>
          <w:szCs w:val="30"/>
        </w:rPr>
      </w:pPr>
      <w:r>
        <w:rPr>
          <w:sz w:val="30"/>
          <w:szCs w:val="30"/>
        </w:rPr>
        <w:tab/>
        <w:t>Fredag 19. august kl 19:30</w:t>
      </w:r>
      <w:r w:rsidR="00E926B5">
        <w:rPr>
          <w:sz w:val="30"/>
          <w:szCs w:val="30"/>
        </w:rPr>
        <w:t xml:space="preserve"> på Seilerholmen.</w:t>
      </w:r>
    </w:p>
    <w:p w14:paraId="0CF3C690" w14:textId="77777777" w:rsidR="00FB4F7D" w:rsidRDefault="00755370">
      <w:pPr>
        <w:spacing w:before="240"/>
        <w:ind w:left="851" w:hanging="851"/>
        <w:rPr>
          <w:sz w:val="30"/>
          <w:szCs w:val="30"/>
        </w:rPr>
      </w:pPr>
      <w:r>
        <w:rPr>
          <w:sz w:val="30"/>
          <w:szCs w:val="30"/>
        </w:rPr>
        <w:t>5.2</w:t>
      </w:r>
      <w:r>
        <w:rPr>
          <w:sz w:val="30"/>
          <w:szCs w:val="30"/>
        </w:rPr>
        <w:tab/>
        <w:t>Tid for seilasene og første varselsignal:</w:t>
      </w:r>
    </w:p>
    <w:p w14:paraId="7F15425F" w14:textId="04B23769" w:rsidR="00FB4F7D" w:rsidRDefault="00755370">
      <w:pPr>
        <w:tabs>
          <w:tab w:val="left" w:pos="1418"/>
          <w:tab w:val="left" w:pos="3686"/>
        </w:tabs>
        <w:spacing w:before="240"/>
        <w:ind w:left="851" w:hanging="851"/>
        <w:rPr>
          <w:sz w:val="30"/>
          <w:szCs w:val="30"/>
        </w:rPr>
      </w:pPr>
      <w:r>
        <w:rPr>
          <w:sz w:val="30"/>
          <w:szCs w:val="30"/>
        </w:rPr>
        <w:t>5.3</w:t>
      </w:r>
      <w:r>
        <w:rPr>
          <w:sz w:val="30"/>
          <w:szCs w:val="30"/>
        </w:rPr>
        <w:tab/>
        <w:t xml:space="preserve">Planlagt tid for varselsignalet for første seilas hver dag er kl. </w:t>
      </w:r>
      <w:r w:rsidR="00303691">
        <w:rPr>
          <w:sz w:val="30"/>
          <w:szCs w:val="30"/>
        </w:rPr>
        <w:t>10:30</w:t>
      </w:r>
      <w:r>
        <w:rPr>
          <w:sz w:val="30"/>
          <w:szCs w:val="30"/>
        </w:rPr>
        <w:t xml:space="preserve">. </w:t>
      </w:r>
    </w:p>
    <w:p w14:paraId="6DA04253" w14:textId="77777777" w:rsidR="00FB4F7D" w:rsidRDefault="00755370">
      <w:pPr>
        <w:tabs>
          <w:tab w:val="left" w:pos="1418"/>
          <w:tab w:val="left" w:pos="3686"/>
        </w:tabs>
        <w:spacing w:before="240"/>
        <w:ind w:left="851" w:hanging="851"/>
        <w:rPr>
          <w:sz w:val="30"/>
          <w:szCs w:val="30"/>
        </w:rPr>
      </w:pPr>
      <w:r>
        <w:rPr>
          <w:sz w:val="30"/>
          <w:szCs w:val="30"/>
        </w:rPr>
        <w:tab/>
        <w:t>For å påkalle båtenes oppmerksomhet om at en ny seilas eller serie av seilaser snart vil begynne vil, etter en lang utsettelse, det oransje startlinjeflagget vises med ett lydsignal i minst fem minutter før et varselsignal blir gitt.</w:t>
      </w:r>
    </w:p>
    <w:p w14:paraId="381D6842" w14:textId="77777777" w:rsidR="00FB4F7D" w:rsidRDefault="00755370">
      <w:pPr>
        <w:spacing w:before="240"/>
        <w:ind w:left="851" w:hanging="851"/>
        <w:rPr>
          <w:sz w:val="30"/>
          <w:szCs w:val="30"/>
        </w:rPr>
      </w:pPr>
      <w:r>
        <w:rPr>
          <w:sz w:val="30"/>
          <w:szCs w:val="30"/>
        </w:rPr>
        <w:t>5.4</w:t>
      </w:r>
      <w:r>
        <w:rPr>
          <w:sz w:val="30"/>
          <w:szCs w:val="30"/>
        </w:rPr>
        <w:tab/>
        <w:t>Antall seilaser:</w:t>
      </w:r>
    </w:p>
    <w:p w14:paraId="5B357A6D" w14:textId="79D417E9" w:rsidR="00FB4F7D" w:rsidRDefault="00755370">
      <w:pPr>
        <w:tabs>
          <w:tab w:val="left" w:pos="1418"/>
          <w:tab w:val="left" w:pos="3402"/>
        </w:tabs>
        <w:spacing w:before="240"/>
        <w:ind w:left="851" w:hanging="851"/>
        <w:rPr>
          <w:sz w:val="30"/>
          <w:szCs w:val="30"/>
        </w:rPr>
      </w:pPr>
      <w:r>
        <w:rPr>
          <w:sz w:val="30"/>
          <w:szCs w:val="30"/>
        </w:rPr>
        <w:tab/>
      </w:r>
    </w:p>
    <w:p w14:paraId="2DA68842" w14:textId="490734DE" w:rsidR="00FB4F7D" w:rsidRDefault="00755370">
      <w:pPr>
        <w:tabs>
          <w:tab w:val="left" w:pos="1418"/>
          <w:tab w:val="left" w:pos="3402"/>
        </w:tabs>
        <w:spacing w:before="240"/>
        <w:ind w:left="851" w:hanging="851"/>
        <w:rPr>
          <w:sz w:val="30"/>
          <w:szCs w:val="30"/>
        </w:rPr>
      </w:pPr>
      <w:r>
        <w:rPr>
          <w:sz w:val="30"/>
          <w:szCs w:val="30"/>
        </w:rPr>
        <w:tab/>
        <w:t xml:space="preserve">Det er planlagt inntil </w:t>
      </w:r>
      <w:r w:rsidR="006F25A8">
        <w:rPr>
          <w:sz w:val="30"/>
          <w:szCs w:val="30"/>
        </w:rPr>
        <w:t xml:space="preserve">seks </w:t>
      </w:r>
      <w:r>
        <w:rPr>
          <w:sz w:val="30"/>
          <w:szCs w:val="30"/>
        </w:rPr>
        <w:t xml:space="preserve">seilaser lørdag, og inntil </w:t>
      </w:r>
      <w:r w:rsidR="006F25A8">
        <w:rPr>
          <w:sz w:val="30"/>
          <w:szCs w:val="30"/>
        </w:rPr>
        <w:t xml:space="preserve">fire </w:t>
      </w:r>
      <w:r>
        <w:rPr>
          <w:sz w:val="30"/>
          <w:szCs w:val="30"/>
        </w:rPr>
        <w:t xml:space="preserve">seilaser søndag. </w:t>
      </w:r>
    </w:p>
    <w:p w14:paraId="3118716F" w14:textId="34840483" w:rsidR="006F25A8" w:rsidRDefault="00755370">
      <w:pPr>
        <w:spacing w:before="240"/>
        <w:ind w:left="851" w:hanging="851"/>
        <w:jc w:val="both"/>
        <w:rPr>
          <w:sz w:val="30"/>
          <w:szCs w:val="30"/>
          <w:shd w:val="clear" w:color="auto" w:fill="FFFF00"/>
        </w:rPr>
      </w:pPr>
      <w:r>
        <w:rPr>
          <w:sz w:val="30"/>
          <w:szCs w:val="30"/>
        </w:rPr>
        <w:t>5.5</w:t>
      </w:r>
      <w:r>
        <w:rPr>
          <w:sz w:val="30"/>
          <w:szCs w:val="30"/>
        </w:rPr>
        <w:tab/>
        <w:t>Dersom et kvalifiserende antall seilaser er fullført, vil ikke noe varselsignal bli gitt etter kl. 15:00 siste dag i regattaen.</w:t>
      </w:r>
      <w:r w:rsidR="00C70250">
        <w:rPr>
          <w:sz w:val="30"/>
          <w:szCs w:val="30"/>
        </w:rPr>
        <w:t xml:space="preserve"> </w:t>
      </w:r>
      <w:r w:rsidR="00C70250" w:rsidRPr="00C70250">
        <w:rPr>
          <w:sz w:val="30"/>
          <w:szCs w:val="30"/>
        </w:rPr>
        <w:t>Det vil uansett ikke bli gitt varselsignal etter kl. 16:00 siste dagen i regattaen</w:t>
      </w:r>
      <w:r w:rsidR="00C70250">
        <w:rPr>
          <w:sz w:val="30"/>
          <w:szCs w:val="30"/>
        </w:rPr>
        <w:t>.</w:t>
      </w:r>
      <w:r w:rsidR="006F25A8">
        <w:rPr>
          <w:sz w:val="30"/>
          <w:szCs w:val="30"/>
          <w:shd w:val="clear" w:color="auto" w:fill="FFFF00"/>
        </w:rPr>
        <w:t xml:space="preserve"> </w:t>
      </w:r>
    </w:p>
    <w:p w14:paraId="10B781DD" w14:textId="77777777" w:rsidR="00FB4F7D" w:rsidRDefault="00755370">
      <w:pPr>
        <w:spacing w:before="240"/>
        <w:ind w:left="851" w:hanging="851"/>
        <w:jc w:val="both"/>
        <w:rPr>
          <w:b/>
          <w:bCs/>
          <w:sz w:val="30"/>
          <w:szCs w:val="30"/>
        </w:rPr>
      </w:pPr>
      <w:r>
        <w:rPr>
          <w:b/>
          <w:bCs/>
          <w:sz w:val="30"/>
          <w:szCs w:val="30"/>
        </w:rPr>
        <w:t>6</w:t>
      </w:r>
      <w:r>
        <w:rPr>
          <w:b/>
          <w:bCs/>
          <w:sz w:val="30"/>
          <w:szCs w:val="30"/>
        </w:rPr>
        <w:tab/>
        <w:t>KLASSEFLAGG</w:t>
      </w:r>
    </w:p>
    <w:p w14:paraId="6AFDC53D" w14:textId="77777777" w:rsidR="00FB4F7D" w:rsidRDefault="00755370">
      <w:pPr>
        <w:spacing w:before="240"/>
        <w:ind w:left="851"/>
        <w:rPr>
          <w:sz w:val="30"/>
          <w:szCs w:val="30"/>
        </w:rPr>
      </w:pPr>
      <w:r>
        <w:rPr>
          <w:sz w:val="30"/>
          <w:szCs w:val="30"/>
        </w:rPr>
        <w:t xml:space="preserve">Signalflagg D benyttes som klasseflagg </w:t>
      </w:r>
    </w:p>
    <w:p w14:paraId="248499B7" w14:textId="77777777" w:rsidR="00FB4F7D" w:rsidRDefault="00FB4F7D">
      <w:pPr>
        <w:spacing w:before="240"/>
        <w:ind w:left="851"/>
        <w:rPr>
          <w:sz w:val="30"/>
          <w:szCs w:val="30"/>
        </w:rPr>
      </w:pPr>
    </w:p>
    <w:p w14:paraId="0E09D255" w14:textId="77777777" w:rsidR="00FB4F7D" w:rsidRDefault="00755370">
      <w:pPr>
        <w:spacing w:before="240"/>
        <w:ind w:left="851" w:hanging="851"/>
        <w:jc w:val="both"/>
        <w:rPr>
          <w:b/>
          <w:bCs/>
          <w:sz w:val="30"/>
          <w:szCs w:val="30"/>
        </w:rPr>
      </w:pPr>
      <w:r>
        <w:rPr>
          <w:b/>
          <w:bCs/>
          <w:sz w:val="30"/>
          <w:szCs w:val="30"/>
        </w:rPr>
        <w:t>7</w:t>
      </w:r>
      <w:r>
        <w:rPr>
          <w:b/>
          <w:bCs/>
          <w:sz w:val="30"/>
          <w:szCs w:val="30"/>
        </w:rPr>
        <w:tab/>
        <w:t>BANEOMRÅDER</w:t>
      </w:r>
    </w:p>
    <w:p w14:paraId="29D6B9FB" w14:textId="74B5AB3F" w:rsidR="00FB4F7D" w:rsidRDefault="00755370">
      <w:pPr>
        <w:spacing w:before="240"/>
        <w:ind w:left="851"/>
        <w:jc w:val="both"/>
        <w:rPr>
          <w:sz w:val="30"/>
          <w:szCs w:val="30"/>
        </w:rPr>
      </w:pPr>
      <w:r>
        <w:rPr>
          <w:sz w:val="30"/>
          <w:szCs w:val="30"/>
        </w:rPr>
        <w:t xml:space="preserve">Det primære baneområdet vil være i Sandefjordsfjorden, </w:t>
      </w:r>
      <w:r w:rsidR="00196AF6">
        <w:rPr>
          <w:sz w:val="30"/>
          <w:szCs w:val="30"/>
        </w:rPr>
        <w:t xml:space="preserve">nord for Asnes og </w:t>
      </w:r>
      <w:r>
        <w:rPr>
          <w:sz w:val="30"/>
          <w:szCs w:val="30"/>
        </w:rPr>
        <w:t xml:space="preserve">øst for Seilerholmen. Dersom Regattakomiteen beslutter å samle deltakerne for dagens første seilas i et annet baneområde, blir dette slått </w:t>
      </w:r>
      <w:r>
        <w:rPr>
          <w:sz w:val="30"/>
          <w:szCs w:val="30"/>
        </w:rPr>
        <w:lastRenderedPageBreak/>
        <w:t xml:space="preserve">opp på oppslagstavlen. Baneområdet kan også flyttes på vannet ved at startbåt heiser flagg L og fører feltet til det nye baneområdet. </w:t>
      </w:r>
    </w:p>
    <w:p w14:paraId="2DA9A761" w14:textId="77777777" w:rsidR="00FB4F7D" w:rsidRDefault="00755370">
      <w:pPr>
        <w:spacing w:before="240"/>
        <w:ind w:left="851"/>
        <w:jc w:val="both"/>
        <w:rPr>
          <w:sz w:val="30"/>
          <w:szCs w:val="30"/>
        </w:rPr>
      </w:pPr>
      <w:r>
        <w:rPr>
          <w:sz w:val="30"/>
          <w:szCs w:val="30"/>
        </w:rPr>
        <w:t xml:space="preserve">Vedlegg A viser kart over baneområdene, der det primære baneområdet er markert med «B». </w:t>
      </w:r>
    </w:p>
    <w:p w14:paraId="6086FBDE" w14:textId="77777777" w:rsidR="00FB4F7D" w:rsidRDefault="00755370">
      <w:pPr>
        <w:spacing w:before="240"/>
        <w:ind w:left="851"/>
        <w:jc w:val="both"/>
        <w:rPr>
          <w:sz w:val="30"/>
          <w:szCs w:val="30"/>
        </w:rPr>
      </w:pPr>
      <w:r>
        <w:rPr>
          <w:sz w:val="30"/>
          <w:szCs w:val="30"/>
        </w:rPr>
        <w:t>Avvik fra områdene vist på kartet kan forekomme, og gir ikke grunnlag for protest eller godtgjørelse.</w:t>
      </w:r>
    </w:p>
    <w:p w14:paraId="3579665D" w14:textId="77777777" w:rsidR="00FB4F7D" w:rsidRDefault="00755370">
      <w:pPr>
        <w:spacing w:before="240"/>
        <w:jc w:val="both"/>
        <w:rPr>
          <w:b/>
          <w:bCs/>
          <w:sz w:val="30"/>
          <w:szCs w:val="30"/>
        </w:rPr>
      </w:pPr>
      <w:r>
        <w:rPr>
          <w:b/>
          <w:bCs/>
          <w:sz w:val="30"/>
          <w:szCs w:val="30"/>
        </w:rPr>
        <w:t>8</w:t>
      </w:r>
      <w:r>
        <w:rPr>
          <w:b/>
          <w:bCs/>
          <w:sz w:val="30"/>
          <w:szCs w:val="30"/>
        </w:rPr>
        <w:tab/>
        <w:t>LØPENE</w:t>
      </w:r>
    </w:p>
    <w:p w14:paraId="0D58DB26" w14:textId="77777777" w:rsidR="00FB4F7D" w:rsidRDefault="00755370">
      <w:pPr>
        <w:spacing w:before="240"/>
        <w:ind w:left="851" w:hanging="851"/>
        <w:jc w:val="both"/>
        <w:rPr>
          <w:sz w:val="30"/>
          <w:szCs w:val="30"/>
        </w:rPr>
      </w:pPr>
      <w:r>
        <w:rPr>
          <w:sz w:val="30"/>
          <w:szCs w:val="30"/>
        </w:rPr>
        <w:t>8.1</w:t>
      </w:r>
      <w:r>
        <w:rPr>
          <w:sz w:val="30"/>
          <w:szCs w:val="30"/>
        </w:rPr>
        <w:tab/>
        <w:t xml:space="preserve">Diagrammene i vedlegg B viser løpene, med omtrentlige vinkler mellom leggene, rekkefølgen merkene skal passeres i og hvilken side man skal ha hvert merke på. </w:t>
      </w:r>
    </w:p>
    <w:p w14:paraId="24DC00B8" w14:textId="77777777" w:rsidR="00FB4F7D" w:rsidRDefault="00755370">
      <w:pPr>
        <w:spacing w:before="240"/>
        <w:ind w:left="851" w:hanging="851"/>
        <w:jc w:val="both"/>
        <w:rPr>
          <w:sz w:val="30"/>
          <w:szCs w:val="30"/>
        </w:rPr>
      </w:pPr>
      <w:r>
        <w:rPr>
          <w:sz w:val="30"/>
          <w:szCs w:val="30"/>
        </w:rPr>
        <w:t>8.2</w:t>
      </w:r>
      <w:r>
        <w:rPr>
          <w:sz w:val="30"/>
          <w:szCs w:val="30"/>
        </w:rPr>
        <w:tab/>
        <w:t>Senest ved varselsignalet vil regattakomiteen vise omtrentlig kompassretning på første legg.</w:t>
      </w:r>
    </w:p>
    <w:p w14:paraId="27146A5D" w14:textId="77777777" w:rsidR="00FB4F7D" w:rsidRDefault="00755370">
      <w:pPr>
        <w:spacing w:before="240"/>
        <w:ind w:left="851" w:hanging="851"/>
        <w:jc w:val="both"/>
        <w:rPr>
          <w:b/>
          <w:bCs/>
          <w:sz w:val="30"/>
          <w:szCs w:val="30"/>
        </w:rPr>
      </w:pPr>
      <w:r>
        <w:rPr>
          <w:b/>
          <w:bCs/>
          <w:sz w:val="30"/>
          <w:szCs w:val="30"/>
        </w:rPr>
        <w:t>9</w:t>
      </w:r>
      <w:r>
        <w:rPr>
          <w:b/>
          <w:bCs/>
          <w:sz w:val="30"/>
          <w:szCs w:val="30"/>
        </w:rPr>
        <w:tab/>
        <w:t>MERKER</w:t>
      </w:r>
    </w:p>
    <w:p w14:paraId="55412B41" w14:textId="77777777" w:rsidR="00FB4F7D" w:rsidRDefault="00755370">
      <w:pPr>
        <w:spacing w:before="240"/>
        <w:ind w:left="851" w:hanging="851"/>
        <w:jc w:val="both"/>
        <w:rPr>
          <w:sz w:val="30"/>
          <w:szCs w:val="30"/>
        </w:rPr>
      </w:pPr>
      <w:r>
        <w:rPr>
          <w:sz w:val="30"/>
          <w:szCs w:val="30"/>
        </w:rPr>
        <w:t>9.1</w:t>
      </w:r>
      <w:r>
        <w:rPr>
          <w:sz w:val="30"/>
          <w:szCs w:val="30"/>
        </w:rPr>
        <w:tab/>
        <w:t>Merkene 1, 2 og 3 vil være gule sylindriske bøyer.</w:t>
      </w:r>
    </w:p>
    <w:p w14:paraId="402542AA" w14:textId="77777777" w:rsidR="00FB4F7D" w:rsidRDefault="00755370">
      <w:pPr>
        <w:spacing w:before="240"/>
        <w:ind w:left="851" w:hanging="851"/>
        <w:jc w:val="both"/>
        <w:rPr>
          <w:sz w:val="30"/>
          <w:szCs w:val="30"/>
        </w:rPr>
      </w:pPr>
      <w:r>
        <w:rPr>
          <w:sz w:val="30"/>
          <w:szCs w:val="30"/>
        </w:rPr>
        <w:t>9.2</w:t>
      </w:r>
      <w:r>
        <w:rPr>
          <w:sz w:val="30"/>
          <w:szCs w:val="30"/>
        </w:rPr>
        <w:tab/>
        <w:t>Nye merker i henhold til bestemmelse 11.1, vil være gule sylindriske bøyer med sort bånd.</w:t>
      </w:r>
    </w:p>
    <w:p w14:paraId="707B5CBB" w14:textId="77777777" w:rsidR="00FB4F7D" w:rsidRDefault="00755370">
      <w:pPr>
        <w:spacing w:before="240"/>
        <w:ind w:left="851" w:hanging="851"/>
        <w:jc w:val="both"/>
        <w:rPr>
          <w:sz w:val="30"/>
          <w:szCs w:val="30"/>
        </w:rPr>
      </w:pPr>
      <w:r>
        <w:rPr>
          <w:sz w:val="30"/>
          <w:szCs w:val="30"/>
        </w:rPr>
        <w:t>9.3</w:t>
      </w:r>
      <w:r>
        <w:rPr>
          <w:sz w:val="30"/>
          <w:szCs w:val="30"/>
        </w:rPr>
        <w:tab/>
        <w:t>Start- og målmerkene vil være oransje kulebøye med stang samt komitébåten som er merket med oransje eller blått flagg i samsvar med 10.2 og 12.</w:t>
      </w:r>
    </w:p>
    <w:p w14:paraId="47A15E21" w14:textId="77777777" w:rsidR="00FB4F7D" w:rsidRDefault="00755370">
      <w:pPr>
        <w:spacing w:before="240"/>
        <w:ind w:left="851" w:hanging="851"/>
        <w:jc w:val="both"/>
        <w:rPr>
          <w:sz w:val="30"/>
          <w:szCs w:val="30"/>
        </w:rPr>
      </w:pPr>
      <w:r>
        <w:rPr>
          <w:sz w:val="30"/>
          <w:szCs w:val="30"/>
        </w:rPr>
        <w:t>9.4</w:t>
      </w:r>
      <w:r>
        <w:rPr>
          <w:sz w:val="30"/>
          <w:szCs w:val="30"/>
        </w:rPr>
        <w:tab/>
        <w:t>En komitébåt som gir signal om endring av en legg av løpet er et merke slik det er beskrevet i bestemmelse 11.2.</w:t>
      </w:r>
    </w:p>
    <w:p w14:paraId="14A4FCEB" w14:textId="77777777" w:rsidR="00FB4F7D" w:rsidRDefault="00755370">
      <w:pPr>
        <w:spacing w:before="240"/>
        <w:ind w:left="851" w:hanging="851"/>
        <w:jc w:val="both"/>
        <w:rPr>
          <w:b/>
          <w:bCs/>
          <w:sz w:val="30"/>
          <w:szCs w:val="30"/>
        </w:rPr>
      </w:pPr>
      <w:r>
        <w:rPr>
          <w:b/>
          <w:bCs/>
          <w:sz w:val="30"/>
          <w:szCs w:val="30"/>
        </w:rPr>
        <w:t>10</w:t>
      </w:r>
      <w:r>
        <w:rPr>
          <w:b/>
          <w:bCs/>
          <w:sz w:val="30"/>
          <w:szCs w:val="30"/>
        </w:rPr>
        <w:tab/>
        <w:t>STARTEN</w:t>
      </w:r>
    </w:p>
    <w:p w14:paraId="1887908D" w14:textId="77777777" w:rsidR="00FB4F7D" w:rsidRDefault="00755370">
      <w:pPr>
        <w:spacing w:before="240"/>
        <w:ind w:left="720" w:hanging="720"/>
        <w:jc w:val="both"/>
        <w:rPr>
          <w:sz w:val="30"/>
          <w:szCs w:val="30"/>
        </w:rPr>
      </w:pPr>
      <w:r>
        <w:rPr>
          <w:sz w:val="30"/>
          <w:szCs w:val="30"/>
        </w:rPr>
        <w:t>10.1</w:t>
      </w:r>
      <w:r>
        <w:rPr>
          <w:sz w:val="30"/>
          <w:szCs w:val="30"/>
        </w:rPr>
        <w:tab/>
        <w:t>Startlinjen vil være mellom stang/mast med oransje flagg på komitébåt ved styrbord ende og bøye med stang/oransje flagg på babord ende.</w:t>
      </w:r>
    </w:p>
    <w:p w14:paraId="23C12826" w14:textId="77777777" w:rsidR="00FB4F7D" w:rsidRDefault="00755370">
      <w:pPr>
        <w:spacing w:before="240"/>
        <w:ind w:left="851" w:hanging="851"/>
        <w:jc w:val="both"/>
        <w:rPr>
          <w:sz w:val="30"/>
          <w:szCs w:val="30"/>
        </w:rPr>
      </w:pPr>
      <w:r>
        <w:rPr>
          <w:sz w:val="30"/>
          <w:szCs w:val="30"/>
        </w:rPr>
        <w:t>10.2</w:t>
      </w:r>
      <w:r>
        <w:rPr>
          <w:sz w:val="30"/>
          <w:szCs w:val="30"/>
        </w:rPr>
        <w:tab/>
        <w:t>En båt som starter senere enn 4 minutter etter sitt startsignal vil bli scoret DNS (startet ikke) uten en høring. Dette endrer regel A4.</w:t>
      </w:r>
    </w:p>
    <w:p w14:paraId="442DF2C0" w14:textId="77777777" w:rsidR="00FB4F7D" w:rsidRDefault="00755370">
      <w:pPr>
        <w:spacing w:before="240"/>
        <w:ind w:left="851" w:hanging="851"/>
        <w:jc w:val="both"/>
        <w:rPr>
          <w:sz w:val="30"/>
          <w:szCs w:val="30"/>
        </w:rPr>
      </w:pPr>
      <w:r>
        <w:rPr>
          <w:sz w:val="30"/>
          <w:szCs w:val="30"/>
        </w:rPr>
        <w:t>10.3</w:t>
      </w:r>
      <w:r>
        <w:rPr>
          <w:sz w:val="30"/>
          <w:szCs w:val="30"/>
        </w:rPr>
        <w:tab/>
        <w:t xml:space="preserve">Hvis flagg U har blitt brukt som klarsignal skal ingen del av en båts skrog, besetning eller utstyr være i trekantområdet som dannes ved endene av startlinjen og første merket i løpet av det siste minuttet før dens startsignal. Hvis en båt bryter denne regel og blir identifisert, skal den diskvalifiseres uten en høring, men ikke hvis seilasen startes på nytt </w:t>
      </w:r>
      <w:r>
        <w:rPr>
          <w:sz w:val="30"/>
          <w:szCs w:val="30"/>
        </w:rPr>
        <w:lastRenderedPageBreak/>
        <w:t>eller seiles om igjen eller blir utsatt eller annullert før startsignalet. Dette endrer regel 26.</w:t>
      </w:r>
    </w:p>
    <w:p w14:paraId="31C68B63" w14:textId="77777777" w:rsidR="00FB4F7D" w:rsidRDefault="00755370">
      <w:pPr>
        <w:spacing w:before="240"/>
        <w:ind w:left="851" w:hanging="851"/>
        <w:jc w:val="both"/>
        <w:rPr>
          <w:b/>
          <w:bCs/>
          <w:sz w:val="30"/>
          <w:szCs w:val="30"/>
        </w:rPr>
      </w:pPr>
      <w:r>
        <w:rPr>
          <w:b/>
          <w:bCs/>
          <w:sz w:val="30"/>
          <w:szCs w:val="30"/>
        </w:rPr>
        <w:t>11</w:t>
      </w:r>
      <w:r>
        <w:rPr>
          <w:b/>
          <w:bCs/>
          <w:sz w:val="30"/>
          <w:szCs w:val="30"/>
        </w:rPr>
        <w:tab/>
        <w:t>ENDRE NESTE LEGG AV LØPET</w:t>
      </w:r>
    </w:p>
    <w:p w14:paraId="28DE346D" w14:textId="77777777" w:rsidR="00FB4F7D" w:rsidRDefault="00755370">
      <w:pPr>
        <w:spacing w:before="240"/>
        <w:ind w:left="851" w:hanging="851"/>
        <w:jc w:val="both"/>
        <w:rPr>
          <w:sz w:val="30"/>
          <w:szCs w:val="30"/>
        </w:rPr>
      </w:pPr>
      <w:r>
        <w:rPr>
          <w:sz w:val="30"/>
          <w:szCs w:val="30"/>
        </w:rPr>
        <w:t>11.1</w:t>
      </w:r>
      <w:r>
        <w:rPr>
          <w:sz w:val="30"/>
          <w:szCs w:val="30"/>
        </w:rPr>
        <w:tab/>
        <w:t xml:space="preserve">For å endre neste legg av løpet, vil regattakomiteen </w:t>
      </w:r>
      <w:r>
        <w:rPr>
          <w:sz w:val="30"/>
          <w:szCs w:val="30"/>
        </w:rPr>
        <w:tab/>
        <w:t xml:space="preserve"> legge ut et nytt merke (eller flytte mållinjen). Når et nytt merke erstattes ved en senere endring, blir det erstattet med et opprinnelig merke.</w:t>
      </w:r>
    </w:p>
    <w:p w14:paraId="6F8DFCCE" w14:textId="77777777" w:rsidR="00FB4F7D" w:rsidRDefault="00755370">
      <w:pPr>
        <w:spacing w:before="240"/>
        <w:ind w:left="851" w:hanging="851"/>
        <w:jc w:val="both"/>
        <w:rPr>
          <w:sz w:val="30"/>
          <w:szCs w:val="30"/>
        </w:rPr>
      </w:pPr>
      <w:r>
        <w:rPr>
          <w:sz w:val="30"/>
          <w:szCs w:val="30"/>
        </w:rPr>
        <w:t>11.2</w:t>
      </w:r>
      <w:r>
        <w:rPr>
          <w:sz w:val="30"/>
          <w:szCs w:val="30"/>
        </w:rPr>
        <w:tab/>
        <w:t>Båtene skal passere mellom komitébåten som gir signal om endring av neste legg og det nærliggende merket, og holde merket om babord og komitebåten om styrbord. Dette endrer regel 28.</w:t>
      </w:r>
    </w:p>
    <w:p w14:paraId="3528686B" w14:textId="77777777" w:rsidR="00FB4F7D" w:rsidRDefault="00755370">
      <w:pPr>
        <w:spacing w:before="240"/>
        <w:ind w:left="851" w:hanging="851"/>
        <w:jc w:val="both"/>
        <w:rPr>
          <w:b/>
          <w:bCs/>
          <w:sz w:val="30"/>
          <w:szCs w:val="30"/>
        </w:rPr>
      </w:pPr>
      <w:r>
        <w:rPr>
          <w:b/>
          <w:bCs/>
          <w:sz w:val="30"/>
          <w:szCs w:val="30"/>
        </w:rPr>
        <w:t>12</w:t>
      </w:r>
      <w:r>
        <w:rPr>
          <w:b/>
          <w:bCs/>
          <w:sz w:val="30"/>
          <w:szCs w:val="30"/>
        </w:rPr>
        <w:tab/>
        <w:t>MÅL</w:t>
      </w:r>
    </w:p>
    <w:p w14:paraId="6A3A94D4" w14:textId="77777777" w:rsidR="00FB4F7D" w:rsidRDefault="00755370">
      <w:pPr>
        <w:spacing w:before="240"/>
        <w:ind w:left="851" w:hanging="851"/>
        <w:jc w:val="both"/>
        <w:rPr>
          <w:sz w:val="30"/>
          <w:szCs w:val="30"/>
        </w:rPr>
      </w:pPr>
      <w:r>
        <w:rPr>
          <w:sz w:val="30"/>
          <w:szCs w:val="30"/>
        </w:rPr>
        <w:tab/>
        <w:t>Mållinjen vil være mellom stang/mast med blått flagg på komitébåt ved babord ende og bøye med stang/blått flagg på styrbord ende.</w:t>
      </w:r>
    </w:p>
    <w:p w14:paraId="646C7F8D" w14:textId="77777777" w:rsidR="00FB4F7D" w:rsidRDefault="00755370">
      <w:pPr>
        <w:spacing w:before="240"/>
        <w:ind w:left="851" w:hanging="851"/>
        <w:jc w:val="both"/>
        <w:rPr>
          <w:b/>
          <w:bCs/>
          <w:sz w:val="30"/>
          <w:szCs w:val="30"/>
        </w:rPr>
      </w:pPr>
      <w:r>
        <w:rPr>
          <w:b/>
          <w:bCs/>
          <w:sz w:val="30"/>
          <w:szCs w:val="30"/>
        </w:rPr>
        <w:t>13</w:t>
      </w:r>
      <w:r>
        <w:rPr>
          <w:b/>
          <w:bCs/>
          <w:sz w:val="30"/>
          <w:szCs w:val="30"/>
        </w:rPr>
        <w:tab/>
        <w:t>STRAFFESYSTEM</w:t>
      </w:r>
    </w:p>
    <w:p w14:paraId="31662BB3" w14:textId="77777777" w:rsidR="00FB4F7D" w:rsidRDefault="00755370">
      <w:pPr>
        <w:spacing w:before="240"/>
        <w:ind w:left="851" w:hanging="851"/>
        <w:jc w:val="both"/>
        <w:rPr>
          <w:sz w:val="30"/>
          <w:szCs w:val="30"/>
        </w:rPr>
      </w:pPr>
      <w:r>
        <w:rPr>
          <w:sz w:val="30"/>
          <w:szCs w:val="30"/>
        </w:rPr>
        <w:t>13.1</w:t>
      </w:r>
      <w:r>
        <w:rPr>
          <w:sz w:val="30"/>
          <w:szCs w:val="30"/>
        </w:rPr>
        <w:tab/>
        <w:t>Regel 44.1 endret slik at totørnstraffen er erstattet med en entørnstraff.</w:t>
      </w:r>
    </w:p>
    <w:p w14:paraId="741956D0" w14:textId="77777777" w:rsidR="00FB4F7D" w:rsidRDefault="00755370">
      <w:pPr>
        <w:spacing w:before="240"/>
        <w:ind w:left="851" w:hanging="851"/>
        <w:jc w:val="both"/>
        <w:rPr>
          <w:b/>
          <w:bCs/>
          <w:sz w:val="30"/>
          <w:szCs w:val="30"/>
        </w:rPr>
      </w:pPr>
      <w:r>
        <w:rPr>
          <w:b/>
          <w:bCs/>
          <w:sz w:val="30"/>
          <w:szCs w:val="30"/>
        </w:rPr>
        <w:t>14</w:t>
      </w:r>
      <w:r>
        <w:rPr>
          <w:b/>
          <w:bCs/>
          <w:sz w:val="30"/>
          <w:szCs w:val="30"/>
        </w:rPr>
        <w:tab/>
        <w:t>MAKSIMAL- OG IDEALTIDER</w:t>
      </w:r>
    </w:p>
    <w:p w14:paraId="0B2466EC" w14:textId="77777777" w:rsidR="00FB4F7D" w:rsidRDefault="00755370">
      <w:pPr>
        <w:spacing w:before="240"/>
        <w:ind w:left="851" w:hanging="851"/>
        <w:rPr>
          <w:sz w:val="30"/>
          <w:szCs w:val="30"/>
        </w:rPr>
      </w:pPr>
      <w:r>
        <w:rPr>
          <w:sz w:val="30"/>
          <w:szCs w:val="30"/>
        </w:rPr>
        <w:t>14.1</w:t>
      </w:r>
      <w:r>
        <w:rPr>
          <w:sz w:val="30"/>
          <w:szCs w:val="30"/>
        </w:rPr>
        <w:tab/>
        <w:t>Maksimaltiden for første båt i mål er 90 minutter.</w:t>
      </w:r>
    </w:p>
    <w:p w14:paraId="0E8D1ADE" w14:textId="77777777" w:rsidR="00FB4F7D" w:rsidRDefault="00755370">
      <w:pPr>
        <w:spacing w:before="240"/>
        <w:ind w:left="851" w:hanging="851"/>
        <w:rPr>
          <w:sz w:val="30"/>
          <w:szCs w:val="30"/>
        </w:rPr>
      </w:pPr>
      <w:r>
        <w:rPr>
          <w:sz w:val="30"/>
          <w:szCs w:val="30"/>
        </w:rPr>
        <w:t>14.2</w:t>
      </w:r>
      <w:r>
        <w:rPr>
          <w:sz w:val="30"/>
          <w:szCs w:val="30"/>
        </w:rPr>
        <w:tab/>
        <w:t>Båter som ikke fullfører innen 20 minutter etter den første båten i klassen som har seilt løpet og fullført noteres som DNF (fullførte ikke) uten en høring. Dette endrer reglene 35, A4 og A5.</w:t>
      </w:r>
    </w:p>
    <w:p w14:paraId="564C73CA" w14:textId="77777777" w:rsidR="00FB4F7D" w:rsidRDefault="00755370">
      <w:pPr>
        <w:spacing w:before="240"/>
        <w:ind w:left="851" w:hanging="851"/>
        <w:jc w:val="both"/>
        <w:rPr>
          <w:b/>
          <w:bCs/>
          <w:sz w:val="30"/>
          <w:szCs w:val="30"/>
        </w:rPr>
      </w:pPr>
      <w:r>
        <w:rPr>
          <w:b/>
          <w:bCs/>
          <w:sz w:val="30"/>
          <w:szCs w:val="30"/>
        </w:rPr>
        <w:t>15</w:t>
      </w:r>
      <w:r>
        <w:rPr>
          <w:b/>
          <w:bCs/>
          <w:sz w:val="30"/>
          <w:szCs w:val="30"/>
        </w:rPr>
        <w:tab/>
        <w:t>PROTESTER OG SØKNADER OM GODTGJØRELSE</w:t>
      </w:r>
    </w:p>
    <w:p w14:paraId="4E02EE9D" w14:textId="77777777" w:rsidR="00FB4F7D" w:rsidRDefault="00755370">
      <w:pPr>
        <w:spacing w:before="240"/>
        <w:ind w:left="851" w:hanging="851"/>
        <w:jc w:val="both"/>
        <w:rPr>
          <w:sz w:val="30"/>
          <w:szCs w:val="30"/>
        </w:rPr>
      </w:pPr>
      <w:r>
        <w:rPr>
          <w:sz w:val="30"/>
          <w:szCs w:val="30"/>
        </w:rPr>
        <w:t>15.1</w:t>
      </w:r>
      <w:r>
        <w:rPr>
          <w:sz w:val="30"/>
          <w:szCs w:val="30"/>
        </w:rPr>
        <w:tab/>
        <w:t xml:space="preserve">Protestskjemaer fås på regattakontoret som befinner seg i klubbhuset på Granholmen. Protester og søknader om godtgjørelse eller gjenåpning skal leveres der innen den relevante tidsfristen </w:t>
      </w:r>
    </w:p>
    <w:p w14:paraId="6188DBE5" w14:textId="77777777" w:rsidR="00FB4F7D" w:rsidRDefault="00755370">
      <w:pPr>
        <w:spacing w:before="240"/>
        <w:ind w:left="851" w:hanging="851"/>
        <w:jc w:val="both"/>
        <w:rPr>
          <w:sz w:val="30"/>
          <w:szCs w:val="30"/>
        </w:rPr>
      </w:pPr>
      <w:r>
        <w:rPr>
          <w:sz w:val="30"/>
          <w:szCs w:val="30"/>
        </w:rPr>
        <w:t>15.2</w:t>
      </w:r>
      <w:r>
        <w:rPr>
          <w:sz w:val="30"/>
          <w:szCs w:val="30"/>
        </w:rPr>
        <w:tab/>
        <w:t>Protestfristen er det som er senest av enten 60 minutter etter at siste båt i klassen har fullført dagens siste seilas, eller at regattakomiteen gir signal om ingen flere seilaser den dagen.</w:t>
      </w:r>
    </w:p>
    <w:p w14:paraId="5A68B861" w14:textId="77777777" w:rsidR="00FB4F7D" w:rsidRDefault="00755370">
      <w:pPr>
        <w:spacing w:before="240"/>
        <w:ind w:left="851" w:hanging="851"/>
        <w:jc w:val="both"/>
        <w:rPr>
          <w:sz w:val="30"/>
          <w:szCs w:val="30"/>
        </w:rPr>
      </w:pPr>
      <w:r>
        <w:rPr>
          <w:sz w:val="30"/>
          <w:szCs w:val="30"/>
        </w:rPr>
        <w:t>15.3</w:t>
      </w:r>
      <w:r>
        <w:rPr>
          <w:sz w:val="30"/>
          <w:szCs w:val="30"/>
        </w:rPr>
        <w:tab/>
        <w:t>Beskjed om protester vil bli slått opp innen 30 minutter etter protestfristens utløp for å underrette deltagere om høringer hvor de er parter eller er nevnt som vitner. Høringene vil foregå i/ ved regattakontoret og starter så snart som praktisk mulig etter protestfristens utløp.</w:t>
      </w:r>
    </w:p>
    <w:p w14:paraId="7E76596B" w14:textId="77777777" w:rsidR="00FB4F7D" w:rsidRDefault="00755370">
      <w:pPr>
        <w:spacing w:before="240"/>
        <w:ind w:left="851" w:hanging="851"/>
        <w:jc w:val="both"/>
        <w:rPr>
          <w:sz w:val="30"/>
          <w:szCs w:val="30"/>
        </w:rPr>
      </w:pPr>
      <w:r>
        <w:rPr>
          <w:sz w:val="30"/>
          <w:szCs w:val="30"/>
        </w:rPr>
        <w:lastRenderedPageBreak/>
        <w:t>15.4</w:t>
      </w:r>
      <w:r>
        <w:rPr>
          <w:sz w:val="30"/>
          <w:szCs w:val="30"/>
        </w:rPr>
        <w:tab/>
        <w:t>Beskjed om protester fra regattakomiteen eller protestkomiteen vil bli slått opp for å underrette båter under regel 61.1(b).</w:t>
      </w:r>
    </w:p>
    <w:p w14:paraId="5798395F" w14:textId="77777777" w:rsidR="00FB4F7D" w:rsidRDefault="00755370">
      <w:pPr>
        <w:spacing w:before="240"/>
        <w:ind w:left="851" w:hanging="851"/>
        <w:jc w:val="both"/>
        <w:rPr>
          <w:sz w:val="30"/>
          <w:szCs w:val="30"/>
        </w:rPr>
      </w:pPr>
      <w:r>
        <w:rPr>
          <w:sz w:val="30"/>
          <w:szCs w:val="30"/>
        </w:rPr>
        <w:t>15.5</w:t>
      </w:r>
      <w:r>
        <w:rPr>
          <w:sz w:val="30"/>
          <w:szCs w:val="30"/>
        </w:rPr>
        <w:tab/>
        <w:t>Brudd på bestemmelsene 17, 19, 21, 25 og 26 gir ikke grunn for en protest fra en båt. Dette endrer regel 60.1(a). Straffer for brudd på disse bestemmelsene kan være mindre enn diskvalifisering hvis protestkomiteen bestemmer det.</w:t>
      </w:r>
    </w:p>
    <w:p w14:paraId="05DDC4FC" w14:textId="77777777" w:rsidR="00FB4F7D" w:rsidRDefault="00755370">
      <w:pPr>
        <w:spacing w:before="240"/>
        <w:ind w:left="851" w:hanging="851"/>
        <w:jc w:val="both"/>
        <w:rPr>
          <w:sz w:val="30"/>
          <w:szCs w:val="30"/>
        </w:rPr>
      </w:pPr>
      <w:r>
        <w:rPr>
          <w:sz w:val="30"/>
          <w:szCs w:val="30"/>
        </w:rPr>
        <w:t>15.6</w:t>
      </w:r>
      <w:r>
        <w:rPr>
          <w:sz w:val="30"/>
          <w:szCs w:val="30"/>
        </w:rPr>
        <w:tab/>
        <w:t>På den siste programfestede dagen for seilaser skal en søknad om gjenåpning av en høring leveres</w:t>
      </w:r>
    </w:p>
    <w:p w14:paraId="27DAB85D" w14:textId="77777777" w:rsidR="00FB4F7D" w:rsidRDefault="00755370">
      <w:pPr>
        <w:spacing w:before="240"/>
        <w:ind w:left="1418" w:hanging="567"/>
        <w:jc w:val="both"/>
        <w:rPr>
          <w:sz w:val="30"/>
          <w:szCs w:val="30"/>
        </w:rPr>
      </w:pPr>
      <w:r>
        <w:rPr>
          <w:sz w:val="30"/>
          <w:szCs w:val="30"/>
        </w:rPr>
        <w:t>(a)</w:t>
      </w:r>
      <w:r>
        <w:rPr>
          <w:sz w:val="30"/>
          <w:szCs w:val="30"/>
        </w:rPr>
        <w:tab/>
        <w:t>innen protestfristen hvis parten som ber om gjenåpning ble informert om avgjørelsen dagen før;</w:t>
      </w:r>
    </w:p>
    <w:p w14:paraId="0CDF7FD6" w14:textId="77777777" w:rsidR="00FB4F7D" w:rsidRDefault="00755370">
      <w:pPr>
        <w:spacing w:before="240"/>
        <w:ind w:left="1418" w:hanging="567"/>
        <w:jc w:val="both"/>
        <w:rPr>
          <w:sz w:val="30"/>
          <w:szCs w:val="30"/>
        </w:rPr>
      </w:pPr>
      <w:r>
        <w:rPr>
          <w:sz w:val="30"/>
          <w:szCs w:val="30"/>
        </w:rPr>
        <w:t>(b)</w:t>
      </w:r>
      <w:r>
        <w:rPr>
          <w:sz w:val="30"/>
          <w:szCs w:val="30"/>
        </w:rPr>
        <w:tab/>
        <w:t>ikke senere enn 30 minutter etter at parten som ber om gjenåpning ble informert om avgjørelsen den dagen.</w:t>
      </w:r>
    </w:p>
    <w:p w14:paraId="7537E31F" w14:textId="77777777" w:rsidR="00FB4F7D" w:rsidRDefault="00755370">
      <w:pPr>
        <w:spacing w:before="240"/>
        <w:ind w:left="1418" w:hanging="567"/>
        <w:jc w:val="both"/>
        <w:rPr>
          <w:sz w:val="30"/>
          <w:szCs w:val="30"/>
        </w:rPr>
      </w:pPr>
      <w:r>
        <w:rPr>
          <w:sz w:val="30"/>
          <w:szCs w:val="30"/>
        </w:rPr>
        <w:t>Dette endrer regel 66.</w:t>
      </w:r>
    </w:p>
    <w:p w14:paraId="7C1106CE" w14:textId="77777777" w:rsidR="00FB4F7D" w:rsidRDefault="00755370">
      <w:pPr>
        <w:spacing w:before="240"/>
        <w:ind w:left="851" w:hanging="851"/>
        <w:jc w:val="both"/>
        <w:rPr>
          <w:sz w:val="30"/>
          <w:szCs w:val="30"/>
        </w:rPr>
      </w:pPr>
      <w:r>
        <w:rPr>
          <w:sz w:val="30"/>
          <w:szCs w:val="30"/>
        </w:rPr>
        <w:t>15.7</w:t>
      </w:r>
      <w:r>
        <w:rPr>
          <w:sz w:val="30"/>
          <w:szCs w:val="30"/>
        </w:rPr>
        <w:tab/>
        <w:t>På den siste programfestede dagen for seilaser skal en søknad om godtgjørelse basert på en protestkomiteavgjørelse leveres senest 30 minutter etter at avgjørelsen ble slått opp. Dette endrer regel 62.2.</w:t>
      </w:r>
    </w:p>
    <w:p w14:paraId="343F186E" w14:textId="77777777" w:rsidR="00FB4F7D" w:rsidRDefault="00755370">
      <w:pPr>
        <w:spacing w:before="240"/>
        <w:ind w:left="851" w:hanging="851"/>
        <w:jc w:val="both"/>
        <w:rPr>
          <w:b/>
          <w:bCs/>
          <w:sz w:val="30"/>
          <w:szCs w:val="30"/>
        </w:rPr>
      </w:pPr>
      <w:r>
        <w:rPr>
          <w:b/>
          <w:bCs/>
          <w:sz w:val="30"/>
          <w:szCs w:val="30"/>
        </w:rPr>
        <w:t>16</w:t>
      </w:r>
      <w:r>
        <w:rPr>
          <w:b/>
          <w:bCs/>
          <w:sz w:val="30"/>
          <w:szCs w:val="30"/>
        </w:rPr>
        <w:tab/>
        <w:t>POENGBEREGNING</w:t>
      </w:r>
    </w:p>
    <w:p w14:paraId="7398F6B8" w14:textId="77777777" w:rsidR="00FB4F7D" w:rsidRDefault="00755370">
      <w:pPr>
        <w:spacing w:before="240"/>
        <w:ind w:left="851" w:hanging="851"/>
        <w:rPr>
          <w:sz w:val="30"/>
          <w:szCs w:val="30"/>
        </w:rPr>
      </w:pPr>
      <w:r>
        <w:rPr>
          <w:sz w:val="30"/>
          <w:szCs w:val="30"/>
        </w:rPr>
        <w:t>16.1</w:t>
      </w:r>
      <w:r>
        <w:rPr>
          <w:sz w:val="30"/>
          <w:szCs w:val="30"/>
        </w:rPr>
        <w:tab/>
        <w:t>Fire seilaser må være fullført for at det skal være gyldig NM.</w:t>
      </w:r>
    </w:p>
    <w:p w14:paraId="4E3DEAFA" w14:textId="77777777" w:rsidR="00FB4F7D" w:rsidRDefault="00755370">
      <w:pPr>
        <w:spacing w:before="240"/>
        <w:ind w:left="851" w:hanging="851"/>
        <w:rPr>
          <w:sz w:val="30"/>
          <w:szCs w:val="30"/>
        </w:rPr>
      </w:pPr>
      <w:r>
        <w:rPr>
          <w:sz w:val="30"/>
          <w:szCs w:val="30"/>
        </w:rPr>
        <w:t>16.2</w:t>
      </w:r>
      <w:r>
        <w:rPr>
          <w:sz w:val="30"/>
          <w:szCs w:val="30"/>
        </w:rPr>
        <w:tab/>
        <w:t>Når 4 seilaser har blitt fullført, vil en båts poeng for NM være dens  totale poengsum.</w:t>
      </w:r>
    </w:p>
    <w:p w14:paraId="02526C20" w14:textId="1F78E791" w:rsidR="00C70250" w:rsidRPr="003B0D13" w:rsidRDefault="00C70250">
      <w:pPr>
        <w:spacing w:before="240"/>
        <w:ind w:left="851" w:hanging="851"/>
        <w:rPr>
          <w:sz w:val="30"/>
          <w:szCs w:val="30"/>
          <w:lang w:val="nb-NO"/>
        </w:rPr>
      </w:pPr>
      <w:r>
        <w:rPr>
          <w:sz w:val="30"/>
          <w:szCs w:val="30"/>
        </w:rPr>
        <w:t>16.3</w:t>
      </w:r>
      <w:r>
        <w:rPr>
          <w:sz w:val="30"/>
          <w:szCs w:val="30"/>
        </w:rPr>
        <w:tab/>
      </w:r>
      <w:r w:rsidRPr="00C70250">
        <w:rPr>
          <w:sz w:val="30"/>
          <w:szCs w:val="30"/>
        </w:rPr>
        <w:t xml:space="preserve"> Når fra 5 til 8 seilaser har blitt fullført, vil en båts poeng for NM være dens totale poengsum minus dens dårligste poeng</w:t>
      </w:r>
    </w:p>
    <w:p w14:paraId="386C55A8" w14:textId="700EC0D1" w:rsidR="00FB4F7D" w:rsidRDefault="00755370">
      <w:pPr>
        <w:spacing w:before="240"/>
        <w:ind w:left="851" w:hanging="851"/>
        <w:rPr>
          <w:sz w:val="30"/>
          <w:szCs w:val="30"/>
        </w:rPr>
      </w:pPr>
      <w:r>
        <w:rPr>
          <w:sz w:val="30"/>
          <w:szCs w:val="30"/>
        </w:rPr>
        <w:t>16.3</w:t>
      </w:r>
      <w:r>
        <w:rPr>
          <w:sz w:val="30"/>
          <w:szCs w:val="30"/>
        </w:rPr>
        <w:tab/>
        <w:t xml:space="preserve">Når </w:t>
      </w:r>
      <w:r w:rsidR="00C70250">
        <w:rPr>
          <w:sz w:val="30"/>
          <w:szCs w:val="30"/>
        </w:rPr>
        <w:t>9</w:t>
      </w:r>
      <w:r>
        <w:rPr>
          <w:sz w:val="30"/>
          <w:szCs w:val="30"/>
        </w:rPr>
        <w:t xml:space="preserve"> eller flere seilaser har blitt fullført, vil en båts poeng for serien være dens totale poengsum minus dens </w:t>
      </w:r>
      <w:r w:rsidR="00C70250">
        <w:rPr>
          <w:sz w:val="30"/>
          <w:szCs w:val="30"/>
        </w:rPr>
        <w:t xml:space="preserve">to </w:t>
      </w:r>
      <w:r>
        <w:rPr>
          <w:sz w:val="30"/>
          <w:szCs w:val="30"/>
        </w:rPr>
        <w:t>dårligste poeng.</w:t>
      </w:r>
    </w:p>
    <w:p w14:paraId="2F1EE9E5" w14:textId="77777777" w:rsidR="00FB4F7D" w:rsidRDefault="00755370">
      <w:pPr>
        <w:spacing w:before="240"/>
        <w:ind w:left="851" w:hanging="851"/>
        <w:jc w:val="both"/>
        <w:rPr>
          <w:b/>
          <w:bCs/>
          <w:sz w:val="30"/>
          <w:szCs w:val="30"/>
        </w:rPr>
      </w:pPr>
      <w:r>
        <w:rPr>
          <w:b/>
          <w:bCs/>
          <w:sz w:val="30"/>
          <w:szCs w:val="30"/>
        </w:rPr>
        <w:t>17</w:t>
      </w:r>
      <w:r>
        <w:rPr>
          <w:b/>
          <w:bCs/>
          <w:sz w:val="30"/>
          <w:szCs w:val="30"/>
        </w:rPr>
        <w:tab/>
        <w:t>SIKKERHETSBESTEMMELSER</w:t>
      </w:r>
    </w:p>
    <w:p w14:paraId="4FFFC431" w14:textId="77777777" w:rsidR="00FB4F7D" w:rsidRDefault="00755370">
      <w:pPr>
        <w:spacing w:before="240"/>
        <w:ind w:left="851" w:hanging="851"/>
        <w:rPr>
          <w:sz w:val="30"/>
          <w:szCs w:val="30"/>
        </w:rPr>
      </w:pPr>
      <w:r>
        <w:rPr>
          <w:sz w:val="30"/>
          <w:szCs w:val="30"/>
        </w:rPr>
        <w:t>17.1</w:t>
      </w:r>
      <w:r>
        <w:rPr>
          <w:sz w:val="30"/>
          <w:szCs w:val="30"/>
        </w:rPr>
        <w:tab/>
        <w:t>Baneområde kan bli liggende delvis i leden for nyttetrafikk. Alle deltakere og følgebåter plikter å holde av veien for nyttetrafikk og følge anvisninger fra sikringsbåter.</w:t>
      </w:r>
    </w:p>
    <w:p w14:paraId="22166904" w14:textId="77777777" w:rsidR="00FB4F7D" w:rsidRDefault="00755370">
      <w:pPr>
        <w:spacing w:before="240"/>
        <w:ind w:left="851" w:hanging="851"/>
        <w:jc w:val="both"/>
        <w:rPr>
          <w:sz w:val="30"/>
          <w:szCs w:val="30"/>
        </w:rPr>
      </w:pPr>
      <w:r>
        <w:rPr>
          <w:sz w:val="30"/>
          <w:szCs w:val="30"/>
        </w:rPr>
        <w:t>17.2</w:t>
      </w:r>
      <w:r>
        <w:rPr>
          <w:sz w:val="30"/>
          <w:szCs w:val="30"/>
        </w:rPr>
        <w:tab/>
        <w:t>En båt som trekker seg fra en seilas skal underrette regattakomiteen så snart som mulig.</w:t>
      </w:r>
    </w:p>
    <w:p w14:paraId="50C7706E" w14:textId="77777777" w:rsidR="00FB4F7D" w:rsidRDefault="00755370">
      <w:pPr>
        <w:spacing w:before="240"/>
        <w:ind w:left="851" w:hanging="851"/>
        <w:jc w:val="both"/>
        <w:rPr>
          <w:b/>
          <w:bCs/>
          <w:sz w:val="30"/>
          <w:szCs w:val="30"/>
        </w:rPr>
      </w:pPr>
      <w:r>
        <w:rPr>
          <w:b/>
          <w:bCs/>
          <w:sz w:val="30"/>
          <w:szCs w:val="30"/>
        </w:rPr>
        <w:lastRenderedPageBreak/>
        <w:t>18</w:t>
      </w:r>
      <w:r>
        <w:rPr>
          <w:b/>
          <w:bCs/>
          <w:sz w:val="30"/>
          <w:szCs w:val="30"/>
        </w:rPr>
        <w:tab/>
        <w:t>KOMITÉBÅTER</w:t>
      </w:r>
    </w:p>
    <w:p w14:paraId="0E310BB9" w14:textId="77777777" w:rsidR="00FB4F7D" w:rsidRDefault="00755370">
      <w:pPr>
        <w:spacing w:before="240"/>
        <w:ind w:left="851" w:hanging="851"/>
        <w:jc w:val="both"/>
        <w:rPr>
          <w:sz w:val="30"/>
          <w:szCs w:val="30"/>
        </w:rPr>
      </w:pPr>
      <w:r>
        <w:rPr>
          <w:b/>
          <w:bCs/>
          <w:sz w:val="30"/>
          <w:szCs w:val="30"/>
        </w:rPr>
        <w:tab/>
      </w:r>
      <w:r>
        <w:rPr>
          <w:sz w:val="30"/>
          <w:szCs w:val="30"/>
        </w:rPr>
        <w:t>Komitébåter vil bli merket gult flagg (bortsett fra start / målbåt som fører oransje og / eller blått flagg). Dommerbåter vil bli merket med signalflagg J.</w:t>
      </w:r>
    </w:p>
    <w:p w14:paraId="0A9B70EE" w14:textId="77777777" w:rsidR="00FB4F7D" w:rsidRDefault="00755370">
      <w:pPr>
        <w:spacing w:before="240"/>
        <w:ind w:left="851" w:hanging="851"/>
        <w:jc w:val="both"/>
        <w:rPr>
          <w:b/>
          <w:bCs/>
          <w:sz w:val="30"/>
          <w:szCs w:val="30"/>
        </w:rPr>
      </w:pPr>
      <w:r>
        <w:rPr>
          <w:b/>
          <w:bCs/>
          <w:sz w:val="30"/>
          <w:szCs w:val="30"/>
        </w:rPr>
        <w:t>19</w:t>
      </w:r>
      <w:r>
        <w:rPr>
          <w:b/>
          <w:bCs/>
          <w:sz w:val="30"/>
          <w:szCs w:val="30"/>
        </w:rPr>
        <w:tab/>
        <w:t>SUPPORT- OG TRENERBÅTER</w:t>
      </w:r>
    </w:p>
    <w:p w14:paraId="08482132" w14:textId="77777777" w:rsidR="00FB4F7D" w:rsidRDefault="00755370">
      <w:pPr>
        <w:spacing w:before="240"/>
        <w:ind w:left="851" w:hanging="851"/>
        <w:jc w:val="both"/>
        <w:rPr>
          <w:sz w:val="30"/>
          <w:szCs w:val="30"/>
        </w:rPr>
      </w:pPr>
      <w:r>
        <w:rPr>
          <w:sz w:val="30"/>
          <w:szCs w:val="30"/>
        </w:rPr>
        <w:t>19.1</w:t>
      </w:r>
      <w:r>
        <w:rPr>
          <w:sz w:val="30"/>
          <w:szCs w:val="30"/>
        </w:rPr>
        <w:tab/>
        <w:t>Lagledere, trenere og annet hjelpepersonell skal være utenfor områder der båter kappseiler i tiden fra klarsignalet for den første klassen som starter til alle båter har fullført eller gått ut av løpet eller at regattakomiteen har gitt signal om en utsettelse, generell tilbakekalling eller annullering.</w:t>
      </w:r>
    </w:p>
    <w:p w14:paraId="522E409F" w14:textId="77777777" w:rsidR="00FB4F7D" w:rsidRDefault="00755370">
      <w:pPr>
        <w:spacing w:before="240"/>
        <w:ind w:left="851" w:hanging="851"/>
        <w:rPr>
          <w:sz w:val="30"/>
          <w:szCs w:val="30"/>
        </w:rPr>
      </w:pPr>
      <w:r>
        <w:rPr>
          <w:sz w:val="30"/>
          <w:szCs w:val="30"/>
        </w:rPr>
        <w:t>19.2</w:t>
      </w:r>
      <w:r>
        <w:rPr>
          <w:sz w:val="30"/>
          <w:szCs w:val="30"/>
        </w:rPr>
        <w:tab/>
        <w:t>Support- og trenerbåter skal merkes med egen forenings flagg og registreres i sekretariatet innen registreringsfristens utløp.</w:t>
      </w:r>
    </w:p>
    <w:p w14:paraId="5371FC36" w14:textId="77777777" w:rsidR="00FB4F7D" w:rsidRDefault="00755370">
      <w:pPr>
        <w:spacing w:before="240"/>
        <w:ind w:left="851" w:hanging="851"/>
        <w:rPr>
          <w:sz w:val="30"/>
          <w:szCs w:val="30"/>
        </w:rPr>
      </w:pPr>
      <w:r>
        <w:rPr>
          <w:sz w:val="30"/>
          <w:szCs w:val="30"/>
        </w:rPr>
        <w:t>19.3</w:t>
      </w:r>
      <w:r>
        <w:rPr>
          <w:sz w:val="30"/>
          <w:szCs w:val="30"/>
        </w:rPr>
        <w:tab/>
        <w:t>Når support- og trenerbåter er bemannet med én person skal båten benytte ’dødmannsknapp’ eller tilsvarende.</w:t>
      </w:r>
    </w:p>
    <w:p w14:paraId="56E58566" w14:textId="77777777" w:rsidR="00FB4F7D" w:rsidRDefault="00755370">
      <w:pPr>
        <w:spacing w:before="240"/>
        <w:ind w:left="851" w:hanging="851"/>
        <w:jc w:val="both"/>
        <w:rPr>
          <w:b/>
          <w:bCs/>
          <w:sz w:val="30"/>
          <w:szCs w:val="30"/>
        </w:rPr>
      </w:pPr>
      <w:r>
        <w:rPr>
          <w:b/>
          <w:bCs/>
          <w:sz w:val="30"/>
          <w:szCs w:val="30"/>
        </w:rPr>
        <w:t>20</w:t>
      </w:r>
      <w:r>
        <w:rPr>
          <w:b/>
          <w:bCs/>
          <w:sz w:val="30"/>
          <w:szCs w:val="30"/>
        </w:rPr>
        <w:tab/>
        <w:t>FJERNING AV SØPPEL</w:t>
      </w:r>
    </w:p>
    <w:p w14:paraId="3E3B7578" w14:textId="77777777" w:rsidR="00FB4F7D" w:rsidRDefault="00755370">
      <w:pPr>
        <w:spacing w:before="240"/>
        <w:ind w:left="851" w:hanging="851"/>
        <w:jc w:val="both"/>
        <w:rPr>
          <w:sz w:val="30"/>
          <w:szCs w:val="30"/>
        </w:rPr>
      </w:pPr>
      <w:r>
        <w:rPr>
          <w:b/>
          <w:bCs/>
          <w:sz w:val="30"/>
          <w:szCs w:val="30"/>
        </w:rPr>
        <w:tab/>
      </w:r>
      <w:r>
        <w:rPr>
          <w:sz w:val="30"/>
          <w:szCs w:val="30"/>
        </w:rPr>
        <w:t>Søppel kan leveres ombord i support- eller komitébåter.</w:t>
      </w:r>
    </w:p>
    <w:p w14:paraId="0A164727" w14:textId="77777777" w:rsidR="00FB4F7D" w:rsidRDefault="00755370">
      <w:pPr>
        <w:spacing w:before="240"/>
        <w:ind w:left="851" w:hanging="851"/>
        <w:jc w:val="both"/>
        <w:rPr>
          <w:b/>
          <w:bCs/>
          <w:sz w:val="30"/>
          <w:szCs w:val="30"/>
        </w:rPr>
      </w:pPr>
      <w:r>
        <w:rPr>
          <w:b/>
          <w:bCs/>
          <w:sz w:val="30"/>
          <w:szCs w:val="30"/>
        </w:rPr>
        <w:t>21</w:t>
      </w:r>
      <w:r>
        <w:rPr>
          <w:b/>
          <w:bCs/>
          <w:sz w:val="30"/>
          <w:szCs w:val="30"/>
        </w:rPr>
        <w:tab/>
        <w:t>RADIOKOMMUNIKASJON</w:t>
      </w:r>
      <w:r>
        <w:rPr>
          <w:b/>
          <w:bCs/>
          <w:sz w:val="30"/>
          <w:szCs w:val="30"/>
        </w:rPr>
        <w:tab/>
      </w:r>
    </w:p>
    <w:p w14:paraId="13B44C62" w14:textId="77777777" w:rsidR="00FB4F7D" w:rsidRDefault="00755370">
      <w:pPr>
        <w:spacing w:before="240"/>
        <w:ind w:left="851" w:hanging="851"/>
        <w:jc w:val="both"/>
        <w:rPr>
          <w:sz w:val="30"/>
          <w:szCs w:val="30"/>
        </w:rPr>
      </w:pPr>
      <w:r>
        <w:rPr>
          <w:sz w:val="30"/>
          <w:szCs w:val="30"/>
        </w:rPr>
        <w:t>21.1</w:t>
      </w:r>
      <w:r>
        <w:rPr>
          <w:sz w:val="30"/>
          <w:szCs w:val="30"/>
        </w:rPr>
        <w:tab/>
        <w:t>Med unntak av det som er angitt i 21.2, og unntatt i en nødssituasjon, skal en båt verken sende radiomeldinger mens den kappseiler eller motta radiomeldinger som ikke er tilgjengelige for alle båtene. Denne restriksjonen gjelder også mobiltelefoner.</w:t>
      </w:r>
    </w:p>
    <w:p w14:paraId="7E8BE90A" w14:textId="77777777" w:rsidR="00FB4F7D" w:rsidRDefault="00755370">
      <w:pPr>
        <w:spacing w:before="240"/>
        <w:ind w:left="851" w:hanging="851"/>
        <w:jc w:val="both"/>
        <w:rPr>
          <w:b/>
          <w:bCs/>
          <w:sz w:val="30"/>
          <w:szCs w:val="30"/>
        </w:rPr>
      </w:pPr>
      <w:r>
        <w:rPr>
          <w:b/>
          <w:bCs/>
          <w:sz w:val="30"/>
          <w:szCs w:val="30"/>
        </w:rPr>
        <w:t>22</w:t>
      </w:r>
      <w:r>
        <w:rPr>
          <w:b/>
          <w:bCs/>
          <w:sz w:val="30"/>
          <w:szCs w:val="30"/>
        </w:rPr>
        <w:tab/>
        <w:t>PREMIER</w:t>
      </w:r>
    </w:p>
    <w:p w14:paraId="58782CDA" w14:textId="77777777" w:rsidR="00FB4F7D" w:rsidRDefault="00755370">
      <w:pPr>
        <w:spacing w:before="240"/>
        <w:ind w:left="851" w:hanging="851"/>
        <w:rPr>
          <w:sz w:val="30"/>
          <w:szCs w:val="30"/>
        </w:rPr>
      </w:pPr>
      <w:r>
        <w:rPr>
          <w:sz w:val="30"/>
          <w:szCs w:val="30"/>
        </w:rPr>
        <w:t>22.1</w:t>
      </w:r>
      <w:r>
        <w:rPr>
          <w:sz w:val="30"/>
          <w:szCs w:val="30"/>
        </w:rPr>
        <w:tab/>
        <w:t>Det vil være 1/3 premiering.</w:t>
      </w:r>
    </w:p>
    <w:p w14:paraId="155D89BB" w14:textId="77777777" w:rsidR="00FB4F7D" w:rsidRDefault="00755370">
      <w:pPr>
        <w:spacing w:before="240"/>
        <w:ind w:left="851" w:hanging="851"/>
        <w:rPr>
          <w:sz w:val="30"/>
          <w:szCs w:val="30"/>
        </w:rPr>
      </w:pPr>
      <w:r>
        <w:rPr>
          <w:sz w:val="30"/>
          <w:szCs w:val="30"/>
        </w:rPr>
        <w:t>22.2</w:t>
      </w:r>
      <w:r>
        <w:rPr>
          <w:sz w:val="30"/>
          <w:szCs w:val="30"/>
        </w:rPr>
        <w:tab/>
        <w:t xml:space="preserve">NSFs NM-medaljer, gull, sølv og bronse vil bli utdelt til hvert medlem av besetningen på de norske båtene som blir nr. en, to og tre i Norges-mesterskapet. </w:t>
      </w:r>
    </w:p>
    <w:p w14:paraId="407978F1" w14:textId="77777777" w:rsidR="00FB4F7D" w:rsidRDefault="00755370">
      <w:pPr>
        <w:spacing w:before="240"/>
        <w:ind w:left="851" w:hanging="851"/>
        <w:jc w:val="both"/>
        <w:rPr>
          <w:b/>
          <w:bCs/>
          <w:sz w:val="30"/>
          <w:szCs w:val="30"/>
        </w:rPr>
      </w:pPr>
      <w:r>
        <w:rPr>
          <w:b/>
          <w:bCs/>
          <w:sz w:val="30"/>
          <w:szCs w:val="30"/>
        </w:rPr>
        <w:t>23</w:t>
      </w:r>
      <w:r>
        <w:rPr>
          <w:b/>
          <w:bCs/>
          <w:sz w:val="30"/>
          <w:szCs w:val="30"/>
        </w:rPr>
        <w:tab/>
        <w:t>FØRSTEHJELP</w:t>
      </w:r>
    </w:p>
    <w:p w14:paraId="0F217D43" w14:textId="3EF33409" w:rsidR="00FB4F7D" w:rsidRDefault="00755370">
      <w:pPr>
        <w:spacing w:before="240"/>
        <w:ind w:left="851" w:hanging="851"/>
        <w:jc w:val="both"/>
        <w:rPr>
          <w:sz w:val="30"/>
          <w:szCs w:val="30"/>
        </w:rPr>
      </w:pPr>
      <w:r>
        <w:rPr>
          <w:b/>
          <w:bCs/>
          <w:sz w:val="30"/>
          <w:szCs w:val="30"/>
        </w:rPr>
        <w:tab/>
      </w:r>
      <w:r w:rsidR="00C70250">
        <w:rPr>
          <w:bCs/>
          <w:sz w:val="30"/>
          <w:szCs w:val="30"/>
        </w:rPr>
        <w:t xml:space="preserve">Startbåt eller en komitebåt kontaktes ved behov for førstehjelp på banen. </w:t>
      </w:r>
    </w:p>
    <w:p w14:paraId="12CF204D" w14:textId="77777777" w:rsidR="00FB4F7D" w:rsidRDefault="00755370">
      <w:pPr>
        <w:spacing w:before="240"/>
        <w:ind w:left="851" w:hanging="851"/>
        <w:jc w:val="both"/>
        <w:rPr>
          <w:b/>
          <w:bCs/>
          <w:sz w:val="30"/>
          <w:szCs w:val="30"/>
        </w:rPr>
      </w:pPr>
      <w:r>
        <w:rPr>
          <w:b/>
          <w:bCs/>
          <w:sz w:val="30"/>
          <w:szCs w:val="30"/>
        </w:rPr>
        <w:t>24</w:t>
      </w:r>
      <w:r>
        <w:rPr>
          <w:b/>
          <w:bCs/>
          <w:sz w:val="30"/>
          <w:szCs w:val="30"/>
        </w:rPr>
        <w:tab/>
        <w:t>UTSTYRS- OG MÅLEKONTROLLER</w:t>
      </w:r>
    </w:p>
    <w:p w14:paraId="2F16DCDA" w14:textId="77777777" w:rsidR="00FB4F7D" w:rsidRDefault="00755370">
      <w:pPr>
        <w:spacing w:before="240"/>
        <w:ind w:left="851" w:hanging="851"/>
        <w:jc w:val="both"/>
        <w:rPr>
          <w:sz w:val="30"/>
          <w:szCs w:val="30"/>
        </w:rPr>
      </w:pPr>
      <w:r>
        <w:rPr>
          <w:b/>
          <w:bCs/>
          <w:sz w:val="30"/>
          <w:szCs w:val="30"/>
        </w:rPr>
        <w:lastRenderedPageBreak/>
        <w:tab/>
      </w:r>
      <w:r>
        <w:rPr>
          <w:sz w:val="30"/>
          <w:szCs w:val="30"/>
        </w:rPr>
        <w:t>En båt eller utstyr kan når som helst bli kontrollert for overensstemmelse med klasseregler og seilingsbestemmelsene. På vannet kan en båt gis beskjed av en regattakomiteutstyrsinspektør eller måler om straks å seile til et bestemt område for kontroll.</w:t>
      </w:r>
    </w:p>
    <w:p w14:paraId="1B23577D" w14:textId="77777777" w:rsidR="00FB4F7D" w:rsidRDefault="00755370">
      <w:pPr>
        <w:spacing w:before="240"/>
        <w:ind w:left="851" w:hanging="851"/>
        <w:jc w:val="both"/>
        <w:rPr>
          <w:b/>
          <w:bCs/>
          <w:sz w:val="30"/>
          <w:szCs w:val="30"/>
        </w:rPr>
      </w:pPr>
      <w:r>
        <w:rPr>
          <w:b/>
          <w:bCs/>
          <w:sz w:val="30"/>
          <w:szCs w:val="30"/>
        </w:rPr>
        <w:t>25</w:t>
      </w:r>
      <w:r>
        <w:rPr>
          <w:b/>
          <w:bCs/>
          <w:sz w:val="30"/>
          <w:szCs w:val="30"/>
        </w:rPr>
        <w:tab/>
        <w:t>RESTRIKSJONER PÅ Å TA BÅTER PÅ LAND</w:t>
      </w:r>
    </w:p>
    <w:p w14:paraId="35E0040B" w14:textId="77777777" w:rsidR="00FB4F7D" w:rsidRDefault="00755370">
      <w:pPr>
        <w:spacing w:before="240"/>
        <w:ind w:left="851" w:hanging="851"/>
        <w:jc w:val="both"/>
        <w:rPr>
          <w:sz w:val="30"/>
          <w:szCs w:val="30"/>
        </w:rPr>
      </w:pPr>
      <w:r>
        <w:rPr>
          <w:b/>
          <w:bCs/>
          <w:sz w:val="30"/>
          <w:szCs w:val="30"/>
        </w:rPr>
        <w:tab/>
      </w:r>
      <w:r>
        <w:rPr>
          <w:sz w:val="30"/>
          <w:szCs w:val="30"/>
        </w:rPr>
        <w:t>H-båter skal ikke tas på land i løpet av regattaen annet enn med, og i samsvar med betingelsene i, skriftlig forhåndstillatelse fra regattakomiteen.</w:t>
      </w:r>
    </w:p>
    <w:p w14:paraId="6E07E539" w14:textId="77777777" w:rsidR="00FB4F7D" w:rsidRDefault="00755370">
      <w:pPr>
        <w:spacing w:before="240"/>
        <w:ind w:left="851" w:hanging="851"/>
        <w:jc w:val="both"/>
        <w:rPr>
          <w:b/>
          <w:bCs/>
          <w:sz w:val="30"/>
          <w:szCs w:val="30"/>
        </w:rPr>
      </w:pPr>
      <w:r>
        <w:rPr>
          <w:b/>
          <w:bCs/>
          <w:sz w:val="30"/>
          <w:szCs w:val="30"/>
        </w:rPr>
        <w:t>26</w:t>
      </w:r>
      <w:r>
        <w:rPr>
          <w:b/>
          <w:bCs/>
          <w:sz w:val="30"/>
          <w:szCs w:val="30"/>
        </w:rPr>
        <w:tab/>
        <w:t>DYKKERUTSTYR OG PLASTBASSENGER</w:t>
      </w:r>
    </w:p>
    <w:p w14:paraId="3FF1A3A2" w14:textId="77777777" w:rsidR="00FB4F7D" w:rsidRDefault="00755370">
      <w:pPr>
        <w:spacing w:before="240"/>
        <w:ind w:left="851" w:hanging="851"/>
        <w:jc w:val="both"/>
        <w:rPr>
          <w:sz w:val="30"/>
          <w:szCs w:val="30"/>
        </w:rPr>
      </w:pPr>
      <w:r>
        <w:rPr>
          <w:b/>
          <w:bCs/>
          <w:sz w:val="30"/>
          <w:szCs w:val="30"/>
        </w:rPr>
        <w:tab/>
      </w:r>
      <w:r>
        <w:rPr>
          <w:sz w:val="30"/>
          <w:szCs w:val="30"/>
        </w:rPr>
        <w:t>Undervannspusteutstyr og plastbassenger eller lignende skal ikke brukes rundt H-båter mellom klarsignalet for første seilas og slutten av regattaen.</w:t>
      </w:r>
    </w:p>
    <w:p w14:paraId="341F554B" w14:textId="77777777" w:rsidR="00FB4F7D" w:rsidRDefault="00755370">
      <w:pPr>
        <w:spacing w:before="240"/>
        <w:ind w:left="851" w:hanging="851"/>
        <w:jc w:val="both"/>
        <w:rPr>
          <w:b/>
          <w:bCs/>
          <w:sz w:val="30"/>
          <w:szCs w:val="30"/>
        </w:rPr>
      </w:pPr>
      <w:r>
        <w:rPr>
          <w:b/>
          <w:bCs/>
          <w:sz w:val="30"/>
          <w:szCs w:val="30"/>
        </w:rPr>
        <w:t>27</w:t>
      </w:r>
      <w:r>
        <w:rPr>
          <w:b/>
          <w:bCs/>
          <w:sz w:val="30"/>
          <w:szCs w:val="30"/>
        </w:rPr>
        <w:tab/>
        <w:t>ANSVARSFRASKRIVELSE</w:t>
      </w:r>
    </w:p>
    <w:p w14:paraId="3117F71D" w14:textId="77777777" w:rsidR="00FB4F7D" w:rsidRDefault="00755370">
      <w:pPr>
        <w:spacing w:before="240"/>
        <w:ind w:left="851" w:hanging="851"/>
        <w:jc w:val="both"/>
        <w:rPr>
          <w:sz w:val="30"/>
          <w:szCs w:val="30"/>
        </w:rPr>
      </w:pPr>
      <w:r>
        <w:rPr>
          <w:b/>
          <w:bCs/>
          <w:sz w:val="30"/>
          <w:szCs w:val="30"/>
        </w:rPr>
        <w:tab/>
      </w:r>
      <w:r>
        <w:rPr>
          <w:sz w:val="30"/>
          <w:szCs w:val="30"/>
        </w:rPr>
        <w:t>Deltagere i regattaen deltar ene og alene på eget ansvar. Se regel 4, Avgjørelse om å kappseile. Den organiserende myndighet vil ikke akseptere noe ansvar for skade på materiell eller person eller dødsfall inntruffet i forbindelse med, før, under eller etter regattaen.</w:t>
      </w:r>
    </w:p>
    <w:p w14:paraId="7F6FD757" w14:textId="77777777" w:rsidR="00FB4F7D" w:rsidRDefault="00755370">
      <w:pPr>
        <w:spacing w:before="240"/>
        <w:ind w:left="851" w:hanging="851"/>
        <w:jc w:val="both"/>
        <w:rPr>
          <w:b/>
          <w:bCs/>
          <w:sz w:val="30"/>
          <w:szCs w:val="30"/>
        </w:rPr>
      </w:pPr>
      <w:r>
        <w:rPr>
          <w:b/>
          <w:bCs/>
          <w:sz w:val="30"/>
          <w:szCs w:val="30"/>
        </w:rPr>
        <w:t>28</w:t>
      </w:r>
      <w:r>
        <w:rPr>
          <w:b/>
          <w:bCs/>
          <w:sz w:val="30"/>
          <w:szCs w:val="30"/>
        </w:rPr>
        <w:tab/>
        <w:t>FORSIKRING</w:t>
      </w:r>
    </w:p>
    <w:p w14:paraId="00A53393" w14:textId="77777777" w:rsidR="00FB4F7D" w:rsidRDefault="00755370">
      <w:pPr>
        <w:tabs>
          <w:tab w:val="left" w:pos="851"/>
        </w:tabs>
        <w:spacing w:before="240"/>
        <w:jc w:val="both"/>
      </w:pPr>
      <w:r>
        <w:rPr>
          <w:b/>
          <w:bCs/>
          <w:sz w:val="30"/>
          <w:szCs w:val="30"/>
        </w:rPr>
        <w:tab/>
      </w:r>
      <w:r>
        <w:rPr>
          <w:sz w:val="30"/>
          <w:szCs w:val="30"/>
        </w:rPr>
        <w:t>Hver deltagende båt skal være forsikret med gyldig ansvarsforsikring.</w:t>
      </w:r>
      <w:r>
        <w:rPr>
          <w:rFonts w:ascii="Arial Unicode MS" w:hAnsi="Arial Unicode MS"/>
        </w:rPr>
        <w:br w:type="page"/>
      </w:r>
    </w:p>
    <w:p w14:paraId="5CB83164" w14:textId="77777777" w:rsidR="00FB4F7D" w:rsidRDefault="00755370">
      <w:pPr>
        <w:tabs>
          <w:tab w:val="left" w:pos="851"/>
        </w:tabs>
        <w:spacing w:before="240"/>
        <w:jc w:val="both"/>
        <w:rPr>
          <w:sz w:val="30"/>
          <w:szCs w:val="30"/>
        </w:rPr>
      </w:pPr>
      <w:r>
        <w:rPr>
          <w:b/>
          <w:bCs/>
          <w:sz w:val="30"/>
          <w:szCs w:val="30"/>
        </w:rPr>
        <w:lastRenderedPageBreak/>
        <w:t>Vedlegg A - Baneområder</w:t>
      </w:r>
    </w:p>
    <w:p w14:paraId="214BC2DD" w14:textId="77777777" w:rsidR="00FB4F7D" w:rsidRDefault="00755370">
      <w:pPr>
        <w:tabs>
          <w:tab w:val="left" w:pos="3969"/>
          <w:tab w:val="left" w:pos="6237"/>
        </w:tabs>
        <w:spacing w:before="240"/>
        <w:ind w:left="1134" w:hanging="1134"/>
        <w:rPr>
          <w:b/>
          <w:bCs/>
          <w:sz w:val="30"/>
          <w:szCs w:val="30"/>
        </w:rPr>
      </w:pPr>
      <w:r>
        <w:rPr>
          <w:noProof/>
          <w:lang w:val="nb-NO"/>
        </w:rPr>
        <w:drawing>
          <wp:inline distT="0" distB="0" distL="0" distR="0" wp14:anchorId="2F132AD4" wp14:editId="0D5EE2CE">
            <wp:extent cx="5941060" cy="752225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nekart.jpg"/>
                    <pic:cNvPicPr>
                      <a:picLocks noChangeAspect="1"/>
                    </pic:cNvPicPr>
                  </pic:nvPicPr>
                  <pic:blipFill>
                    <a:blip r:embed="rId6">
                      <a:extLst/>
                    </a:blip>
                    <a:stretch>
                      <a:fillRect/>
                    </a:stretch>
                  </pic:blipFill>
                  <pic:spPr>
                    <a:xfrm>
                      <a:off x="0" y="0"/>
                      <a:ext cx="5941060" cy="7522256"/>
                    </a:xfrm>
                    <a:prstGeom prst="rect">
                      <a:avLst/>
                    </a:prstGeom>
                    <a:ln w="12700" cap="flat">
                      <a:noFill/>
                      <a:miter lim="400000"/>
                    </a:ln>
                    <a:effectLst/>
                  </pic:spPr>
                </pic:pic>
              </a:graphicData>
            </a:graphic>
          </wp:inline>
        </w:drawing>
      </w:r>
    </w:p>
    <w:p w14:paraId="727F6F0D" w14:textId="77777777" w:rsidR="00FB4F7D" w:rsidRDefault="00755370">
      <w:pPr>
        <w:pStyle w:val="Default"/>
        <w:pageBreakBefore/>
        <w:spacing w:before="240"/>
        <w:rPr>
          <w:rFonts w:ascii="Times New Roman" w:eastAsia="Times New Roman" w:hAnsi="Times New Roman" w:cs="Times New Roman"/>
          <w:b/>
          <w:bCs/>
          <w:sz w:val="36"/>
          <w:szCs w:val="36"/>
        </w:rPr>
      </w:pPr>
      <w:r>
        <w:rPr>
          <w:rFonts w:ascii="Times New Roman" w:hAnsi="Times New Roman"/>
          <w:b/>
          <w:bCs/>
          <w:sz w:val="36"/>
          <w:szCs w:val="36"/>
        </w:rPr>
        <w:lastRenderedPageBreak/>
        <w:t xml:space="preserve">Vedlegg B - Banediagram </w:t>
      </w:r>
    </w:p>
    <w:p w14:paraId="1DD42C9A" w14:textId="77777777" w:rsidR="00FB4F7D" w:rsidRDefault="00FB4F7D">
      <w:pPr>
        <w:rPr>
          <w:rFonts w:ascii="Arial" w:eastAsia="Arial" w:hAnsi="Arial" w:cs="Arial"/>
        </w:rPr>
      </w:pPr>
    </w:p>
    <w:p w14:paraId="6FBFD28E" w14:textId="77777777" w:rsidR="00FB4F7D" w:rsidRDefault="00755370">
      <w:pPr>
        <w:rPr>
          <w:rFonts w:ascii="Arial" w:eastAsia="Arial" w:hAnsi="Arial" w:cs="Arial"/>
        </w:rPr>
      </w:pPr>
      <w:r>
        <w:rPr>
          <w:rFonts w:ascii="Arial" w:hAnsi="Arial"/>
        </w:rPr>
        <w:t xml:space="preserve">Diagrammene nedenfor viser løpene med omtrentlige vinkler og lengde på leggene, samt rekkefølgen som merkene skal rundes i og hvilken side man skal ha hvert merke på. Løpenes lengde fastsettes for hver enkelt seilas slik at denne, etter regattasjefens skjønn under de rådende forhold, forventes å vare i ca 40 minutter. At lengde på legger og vinkel mellom leggene avviker fra diagrammene eller en seilas er lenger eller kortere enn 40 minutter, gir ikke grunnlag for protest eller godtgjørelse. </w:t>
      </w:r>
    </w:p>
    <w:p w14:paraId="2CFD7DC9" w14:textId="77777777" w:rsidR="00FB4F7D" w:rsidRDefault="00FB4F7D">
      <w:pPr>
        <w:rPr>
          <w:rFonts w:ascii="Arial" w:eastAsia="Arial" w:hAnsi="Arial" w:cs="Arial"/>
        </w:rPr>
      </w:pPr>
    </w:p>
    <w:p w14:paraId="13CF4696" w14:textId="77777777" w:rsidR="00FB4F7D" w:rsidRDefault="00FB4F7D">
      <w:pPr>
        <w:rPr>
          <w:rFonts w:ascii="Arial" w:eastAsia="Arial" w:hAnsi="Arial" w:cs="Arial"/>
        </w:rPr>
      </w:pPr>
    </w:p>
    <w:p w14:paraId="11D3B5AC" w14:textId="77777777" w:rsidR="00FB4F7D" w:rsidRDefault="00755370">
      <w:pPr>
        <w:rPr>
          <w:rFonts w:ascii="Arial" w:eastAsia="Arial" w:hAnsi="Arial" w:cs="Arial"/>
        </w:rPr>
      </w:pPr>
      <w:r>
        <w:rPr>
          <w:rFonts w:ascii="Arial" w:hAnsi="Arial"/>
        </w:rPr>
        <w:t>- Hvis tallstander 1 vises:</w:t>
      </w:r>
      <w:r>
        <w:rPr>
          <w:rFonts w:ascii="Arial" w:hAnsi="Arial"/>
        </w:rPr>
        <w:tab/>
        <w:t>Start – 1 – 3 – Mål</w:t>
      </w:r>
    </w:p>
    <w:p w14:paraId="01ED3E69" w14:textId="77777777" w:rsidR="00FB4F7D" w:rsidRDefault="00FB4F7D">
      <w:pPr>
        <w:ind w:left="142"/>
      </w:pPr>
    </w:p>
    <w:p w14:paraId="057FFB18" w14:textId="77777777" w:rsidR="00FB4F7D" w:rsidRDefault="00755370">
      <w:pPr>
        <w:ind w:left="142"/>
        <w:jc w:val="center"/>
      </w:pPr>
      <w:r>
        <w:rPr>
          <w:noProof/>
          <w:lang w:val="nb-NO"/>
        </w:rPr>
        <w:drawing>
          <wp:inline distT="0" distB="0" distL="0" distR="0" wp14:anchorId="0C2FBFDF" wp14:editId="1EE088FC">
            <wp:extent cx="1057275" cy="303466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7">
                      <a:extLst/>
                    </a:blip>
                    <a:stretch>
                      <a:fillRect/>
                    </a:stretch>
                  </pic:blipFill>
                  <pic:spPr>
                    <a:xfrm>
                      <a:off x="0" y="0"/>
                      <a:ext cx="1057275" cy="3034665"/>
                    </a:xfrm>
                    <a:prstGeom prst="rect">
                      <a:avLst/>
                    </a:prstGeom>
                    <a:ln w="12700" cap="flat">
                      <a:noFill/>
                      <a:miter lim="400000"/>
                    </a:ln>
                    <a:effectLst/>
                  </pic:spPr>
                </pic:pic>
              </a:graphicData>
            </a:graphic>
          </wp:inline>
        </w:drawing>
      </w:r>
    </w:p>
    <w:p w14:paraId="19D07CFF" w14:textId="77777777" w:rsidR="00FB4F7D" w:rsidRDefault="00755370">
      <w:pPr>
        <w:rPr>
          <w:rFonts w:ascii="Arial" w:eastAsia="Arial" w:hAnsi="Arial" w:cs="Arial"/>
        </w:rPr>
      </w:pPr>
      <w:r>
        <w:rPr>
          <w:rFonts w:ascii="Arial" w:hAnsi="Arial"/>
        </w:rPr>
        <w:t>- Hvis tallstander 2 vises:</w:t>
      </w:r>
    </w:p>
    <w:p w14:paraId="6E5812B9" w14:textId="77777777" w:rsidR="00FB4F7D" w:rsidRDefault="00755370">
      <w:pPr>
        <w:rPr>
          <w:rFonts w:ascii="Arial" w:eastAsia="Arial" w:hAnsi="Arial" w:cs="Arial"/>
        </w:rPr>
      </w:pPr>
      <w:r>
        <w:rPr>
          <w:rFonts w:ascii="Arial" w:hAnsi="Arial"/>
        </w:rPr>
        <w:t>Start – 1 – 3 – 1 – 3 – Mål</w:t>
      </w:r>
    </w:p>
    <w:p w14:paraId="43D33AD5" w14:textId="77777777" w:rsidR="00FB4F7D" w:rsidRDefault="00FB4F7D">
      <w:pPr>
        <w:rPr>
          <w:rFonts w:ascii="Arial" w:eastAsia="Arial" w:hAnsi="Arial" w:cs="Arial"/>
        </w:rPr>
      </w:pPr>
    </w:p>
    <w:p w14:paraId="1984C3BD" w14:textId="77777777" w:rsidR="00FB4F7D" w:rsidRDefault="00755370">
      <w:pPr>
        <w:ind w:left="142"/>
        <w:jc w:val="center"/>
      </w:pPr>
      <w:r>
        <w:rPr>
          <w:noProof/>
          <w:lang w:val="nb-NO"/>
        </w:rPr>
        <w:drawing>
          <wp:inline distT="0" distB="0" distL="0" distR="0" wp14:anchorId="26F3DD27" wp14:editId="7477DE15">
            <wp:extent cx="1188720" cy="342328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a:picLocks noChangeAspect="1"/>
                    </pic:cNvPicPr>
                  </pic:nvPicPr>
                  <pic:blipFill>
                    <a:blip r:embed="rId8">
                      <a:extLst/>
                    </a:blip>
                    <a:stretch>
                      <a:fillRect/>
                    </a:stretch>
                  </pic:blipFill>
                  <pic:spPr>
                    <a:xfrm>
                      <a:off x="0" y="0"/>
                      <a:ext cx="1188720" cy="3423285"/>
                    </a:xfrm>
                    <a:prstGeom prst="rect">
                      <a:avLst/>
                    </a:prstGeom>
                    <a:ln w="12700" cap="flat">
                      <a:noFill/>
                      <a:miter lim="400000"/>
                    </a:ln>
                    <a:effectLst/>
                  </pic:spPr>
                </pic:pic>
              </a:graphicData>
            </a:graphic>
          </wp:inline>
        </w:drawing>
      </w:r>
    </w:p>
    <w:p w14:paraId="1555F2A5" w14:textId="77777777" w:rsidR="00FB4F7D" w:rsidRDefault="00FB4F7D">
      <w:pPr>
        <w:ind w:left="142"/>
        <w:jc w:val="center"/>
      </w:pPr>
    </w:p>
    <w:p w14:paraId="1D4A5446" w14:textId="77777777" w:rsidR="00FB4F7D" w:rsidRDefault="00FB4F7D">
      <w:pPr>
        <w:ind w:left="142"/>
        <w:jc w:val="center"/>
      </w:pPr>
    </w:p>
    <w:p w14:paraId="478FBAF9" w14:textId="77777777" w:rsidR="00FB4F7D" w:rsidRDefault="00755370">
      <w:pPr>
        <w:rPr>
          <w:rFonts w:ascii="Arial" w:eastAsia="Arial" w:hAnsi="Arial" w:cs="Arial"/>
        </w:rPr>
      </w:pPr>
      <w:r>
        <w:rPr>
          <w:rFonts w:ascii="Arial" w:hAnsi="Arial"/>
        </w:rPr>
        <w:lastRenderedPageBreak/>
        <w:t>- Hvis tallstander 3 vises:</w:t>
      </w:r>
      <w:r>
        <w:rPr>
          <w:rFonts w:ascii="Arial" w:hAnsi="Arial"/>
        </w:rPr>
        <w:tab/>
      </w:r>
    </w:p>
    <w:p w14:paraId="7004CF7A" w14:textId="77777777" w:rsidR="00FB4F7D" w:rsidRDefault="00755370">
      <w:pPr>
        <w:rPr>
          <w:rFonts w:ascii="Arial" w:eastAsia="Arial" w:hAnsi="Arial" w:cs="Arial"/>
        </w:rPr>
      </w:pPr>
      <w:r>
        <w:rPr>
          <w:rFonts w:ascii="Arial" w:hAnsi="Arial"/>
        </w:rPr>
        <w:t>Start – 1 – 2 – 3  – Mål</w:t>
      </w:r>
    </w:p>
    <w:p w14:paraId="0398602E" w14:textId="77777777" w:rsidR="00FB4F7D" w:rsidRDefault="00FB4F7D">
      <w:pPr>
        <w:ind w:left="142"/>
      </w:pPr>
    </w:p>
    <w:p w14:paraId="07AE64B6" w14:textId="77777777" w:rsidR="00FB4F7D" w:rsidRDefault="00755370">
      <w:pPr>
        <w:ind w:left="142"/>
        <w:jc w:val="center"/>
      </w:pPr>
      <w:r>
        <w:rPr>
          <w:noProof/>
          <w:lang w:val="nb-NO"/>
        </w:rPr>
        <w:drawing>
          <wp:inline distT="0" distB="0" distL="0" distR="0" wp14:anchorId="358FBF52" wp14:editId="66AB71A5">
            <wp:extent cx="2469515" cy="336677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a:picLocks noChangeAspect="1"/>
                    </pic:cNvPicPr>
                  </pic:nvPicPr>
                  <pic:blipFill>
                    <a:blip r:embed="rId9">
                      <a:extLst/>
                    </a:blip>
                    <a:stretch>
                      <a:fillRect/>
                    </a:stretch>
                  </pic:blipFill>
                  <pic:spPr>
                    <a:xfrm>
                      <a:off x="0" y="0"/>
                      <a:ext cx="2469515" cy="3366771"/>
                    </a:xfrm>
                    <a:prstGeom prst="rect">
                      <a:avLst/>
                    </a:prstGeom>
                    <a:ln w="12700" cap="flat">
                      <a:noFill/>
                      <a:miter lim="400000"/>
                    </a:ln>
                    <a:effectLst/>
                  </pic:spPr>
                </pic:pic>
              </a:graphicData>
            </a:graphic>
          </wp:inline>
        </w:drawing>
      </w:r>
    </w:p>
    <w:p w14:paraId="485A3CBC" w14:textId="77777777" w:rsidR="00FB4F7D" w:rsidRDefault="00FB4F7D">
      <w:pPr>
        <w:rPr>
          <w:rFonts w:ascii="Arial" w:eastAsia="Arial" w:hAnsi="Arial" w:cs="Arial"/>
        </w:rPr>
      </w:pPr>
    </w:p>
    <w:p w14:paraId="48D8CEFD" w14:textId="77777777" w:rsidR="00FB4F7D" w:rsidRDefault="00FB4F7D">
      <w:pPr>
        <w:rPr>
          <w:rFonts w:ascii="Arial" w:eastAsia="Arial" w:hAnsi="Arial" w:cs="Arial"/>
        </w:rPr>
      </w:pPr>
    </w:p>
    <w:p w14:paraId="40899FD2" w14:textId="77777777" w:rsidR="00FB4F7D" w:rsidRDefault="00FB4F7D">
      <w:pPr>
        <w:rPr>
          <w:rFonts w:ascii="Arial" w:eastAsia="Arial" w:hAnsi="Arial" w:cs="Arial"/>
        </w:rPr>
      </w:pPr>
    </w:p>
    <w:p w14:paraId="7AC501F1" w14:textId="77777777" w:rsidR="00FB4F7D" w:rsidRDefault="00755370">
      <w:pPr>
        <w:rPr>
          <w:rFonts w:ascii="Arial" w:eastAsia="Arial" w:hAnsi="Arial" w:cs="Arial"/>
        </w:rPr>
      </w:pPr>
      <w:r>
        <w:rPr>
          <w:rFonts w:ascii="Arial" w:hAnsi="Arial"/>
        </w:rPr>
        <w:t>- Hvis tallstander 4 vises:</w:t>
      </w:r>
    </w:p>
    <w:p w14:paraId="72E885C4" w14:textId="77777777" w:rsidR="00FB4F7D" w:rsidRDefault="00755370">
      <w:pPr>
        <w:rPr>
          <w:rFonts w:ascii="Arial" w:eastAsia="Arial" w:hAnsi="Arial" w:cs="Arial"/>
        </w:rPr>
      </w:pPr>
      <w:r>
        <w:rPr>
          <w:rFonts w:ascii="Arial" w:hAnsi="Arial"/>
        </w:rPr>
        <w:t>Start – 1 – 2 – 3 – 1 – 3 – Mål</w:t>
      </w:r>
    </w:p>
    <w:p w14:paraId="5D609CEC" w14:textId="77777777" w:rsidR="00FB4F7D" w:rsidRDefault="00755370">
      <w:pPr>
        <w:ind w:left="142"/>
        <w:jc w:val="center"/>
      </w:pPr>
      <w:r>
        <w:rPr>
          <w:noProof/>
          <w:lang w:val="nb-NO"/>
        </w:rPr>
        <w:drawing>
          <wp:inline distT="0" distB="0" distL="0" distR="0" wp14:anchorId="5A33C45F" wp14:editId="0F014CE7">
            <wp:extent cx="2647315" cy="37242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0">
                      <a:extLst/>
                    </a:blip>
                    <a:stretch>
                      <a:fillRect/>
                    </a:stretch>
                  </pic:blipFill>
                  <pic:spPr>
                    <a:xfrm>
                      <a:off x="0" y="0"/>
                      <a:ext cx="2647315" cy="3724275"/>
                    </a:xfrm>
                    <a:prstGeom prst="rect">
                      <a:avLst/>
                    </a:prstGeom>
                    <a:ln w="12700" cap="flat">
                      <a:noFill/>
                      <a:miter lim="400000"/>
                    </a:ln>
                    <a:effectLst/>
                  </pic:spPr>
                </pic:pic>
              </a:graphicData>
            </a:graphic>
          </wp:inline>
        </w:drawing>
      </w:r>
    </w:p>
    <w:p w14:paraId="5E70F927" w14:textId="77777777" w:rsidR="00FB4F7D" w:rsidRDefault="00FB4F7D">
      <w:pPr>
        <w:ind w:left="142"/>
        <w:jc w:val="center"/>
      </w:pPr>
    </w:p>
    <w:sectPr w:rsidR="00FB4F7D">
      <w:headerReference w:type="default" r:id="rId11"/>
      <w:footerReference w:type="default" r:id="rId12"/>
      <w:headerReference w:type="first" r:id="rId13"/>
      <w:pgSz w:w="11900" w:h="16840"/>
      <w:pgMar w:top="1276" w:right="1268" w:bottom="1440"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8A9B" w14:textId="77777777" w:rsidR="00EE76DC" w:rsidRDefault="00EE76DC">
      <w:r>
        <w:separator/>
      </w:r>
    </w:p>
  </w:endnote>
  <w:endnote w:type="continuationSeparator" w:id="0">
    <w:p w14:paraId="007DC000" w14:textId="77777777" w:rsidR="00EE76DC" w:rsidRDefault="00E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2651" w14:textId="77777777" w:rsidR="00FB4F7D" w:rsidRDefault="00755370">
    <w:pPr>
      <w:ind w:right="360"/>
      <w:jc w:val="right"/>
    </w:pPr>
    <w:r>
      <w:rPr>
        <w:sz w:val="26"/>
        <w:szCs w:val="26"/>
      </w:rPr>
      <w:fldChar w:fldCharType="begin"/>
    </w:r>
    <w:r>
      <w:rPr>
        <w:sz w:val="26"/>
        <w:szCs w:val="26"/>
      </w:rPr>
      <w:instrText xml:space="preserve"> PAGE </w:instrText>
    </w:r>
    <w:r>
      <w:rPr>
        <w:sz w:val="26"/>
        <w:szCs w:val="26"/>
      </w:rPr>
      <w:fldChar w:fldCharType="separate"/>
    </w:r>
    <w:r w:rsidR="003B0D13">
      <w:rPr>
        <w:noProof/>
        <w:sz w:val="26"/>
        <w:szCs w:val="26"/>
      </w:rPr>
      <w:t>2</w:t>
    </w:r>
    <w:r>
      <w:rPr>
        <w:sz w:val="26"/>
        <w:szCs w:val="26"/>
      </w:rPr>
      <w:fldChar w:fldCharType="end"/>
    </w:r>
  </w:p>
  <w:p w14:paraId="0498E69E" w14:textId="77777777" w:rsidR="00FB4F7D" w:rsidRDefault="00FB4F7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0AD2" w14:textId="77777777" w:rsidR="00EE76DC" w:rsidRDefault="00EE76DC">
      <w:r>
        <w:separator/>
      </w:r>
    </w:p>
  </w:footnote>
  <w:footnote w:type="continuationSeparator" w:id="0">
    <w:p w14:paraId="4CE18EFA" w14:textId="77777777" w:rsidR="00EE76DC" w:rsidRDefault="00EE7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199B" w14:textId="77777777" w:rsidR="00FB4F7D" w:rsidRDefault="00755370">
    <w:pPr>
      <w:tabs>
        <w:tab w:val="right" w:pos="9336"/>
      </w:tabs>
    </w:pPr>
    <w:r>
      <w:tab/>
      <w:t>Seilingsbestemmelser for NM i H-båt 2016</w:t>
    </w:r>
  </w:p>
  <w:p w14:paraId="3AB70A94" w14:textId="4F2695BC" w:rsidR="00FB4F7D" w:rsidRDefault="00755370">
    <w:pPr>
      <w:pBdr>
        <w:bottom w:val="single" w:sz="4" w:space="0" w:color="000000"/>
      </w:pBdr>
      <w:tabs>
        <w:tab w:val="right" w:pos="9336"/>
      </w:tabs>
    </w:pPr>
    <w:r>
      <w:tab/>
    </w:r>
    <w:r w:rsidR="002A40D6">
      <w:t>Versjon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535B" w14:textId="77777777" w:rsidR="00FB4F7D" w:rsidRDefault="00755370">
    <w:pPr>
      <w:pStyle w:val="Topptekst"/>
      <w:tabs>
        <w:tab w:val="clear" w:pos="9638"/>
        <w:tab w:val="right" w:pos="9336"/>
      </w:tabs>
    </w:pPr>
    <w:r>
      <w:rPr>
        <w:noProof/>
        <w:lang w:val="nb-NO"/>
      </w:rPr>
      <w:drawing>
        <wp:anchor distT="152400" distB="152400" distL="152400" distR="152400" simplePos="0" relativeHeight="251658240" behindDoc="1" locked="0" layoutInCell="1" allowOverlap="1" wp14:anchorId="7D1A61DB" wp14:editId="7828FB93">
          <wp:simplePos x="0" y="0"/>
          <wp:positionH relativeFrom="page">
            <wp:posOffset>1019175</wp:posOffset>
          </wp:positionH>
          <wp:positionV relativeFrom="page">
            <wp:posOffset>335915</wp:posOffset>
          </wp:positionV>
          <wp:extent cx="1163956" cy="100520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SF 1 liten.jpg"/>
                  <pic:cNvPicPr>
                    <a:picLocks noChangeAspect="1"/>
                  </pic:cNvPicPr>
                </pic:nvPicPr>
                <pic:blipFill>
                  <a:blip r:embed="rId1">
                    <a:extLst/>
                  </a:blip>
                  <a:stretch>
                    <a:fillRect/>
                  </a:stretch>
                </pic:blipFill>
                <pic:spPr>
                  <a:xfrm>
                    <a:off x="0" y="0"/>
                    <a:ext cx="1163956" cy="1005206"/>
                  </a:xfrm>
                  <a:prstGeom prst="rect">
                    <a:avLst/>
                  </a:prstGeom>
                  <a:ln w="12700" cap="flat">
                    <a:noFill/>
                    <a:miter lim="400000"/>
                  </a:ln>
                  <a:effectLst/>
                </pic:spPr>
              </pic:pic>
            </a:graphicData>
          </a:graphic>
        </wp:anchor>
      </w:drawing>
    </w:r>
    <w:r>
      <w:rPr>
        <w:noProof/>
        <w:lang w:val="nb-NO"/>
      </w:rPr>
      <w:drawing>
        <wp:anchor distT="152400" distB="152400" distL="152400" distR="152400" simplePos="0" relativeHeight="251659264" behindDoc="1" locked="0" layoutInCell="1" allowOverlap="1" wp14:anchorId="574841B1" wp14:editId="0A0D16EB">
          <wp:simplePos x="0" y="0"/>
          <wp:positionH relativeFrom="page">
            <wp:posOffset>4846954</wp:posOffset>
          </wp:positionH>
          <wp:positionV relativeFrom="page">
            <wp:posOffset>170815</wp:posOffset>
          </wp:positionV>
          <wp:extent cx="1080136" cy="1440181"/>
          <wp:effectExtent l="0" t="0" r="0" b="0"/>
          <wp:wrapNone/>
          <wp:docPr id="1073741826" name="officeArt object" descr="http://www.h-boat.dk/h-boat/h-billeder/h-boat-tegning.gif"/>
          <wp:cNvGraphicFramePr/>
          <a:graphic xmlns:a="http://schemas.openxmlformats.org/drawingml/2006/main">
            <a:graphicData uri="http://schemas.openxmlformats.org/drawingml/2006/picture">
              <pic:pic xmlns:pic="http://schemas.openxmlformats.org/drawingml/2006/picture">
                <pic:nvPicPr>
                  <pic:cNvPr id="1073741826" name="h-boat-tegning.png" descr="http://www.h-boat.dk/h-boat/h-billeder/h-boat-tegning.gif"/>
                  <pic:cNvPicPr>
                    <a:picLocks noChangeAspect="1"/>
                  </pic:cNvPicPr>
                </pic:nvPicPr>
                <pic:blipFill>
                  <a:blip r:embed="rId2">
                    <a:extLst/>
                  </a:blip>
                  <a:stretch>
                    <a:fillRect/>
                  </a:stretch>
                </pic:blipFill>
                <pic:spPr>
                  <a:xfrm>
                    <a:off x="0" y="0"/>
                    <a:ext cx="1080136" cy="1440181"/>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F7D"/>
    <w:rsid w:val="00196AF6"/>
    <w:rsid w:val="002A40D6"/>
    <w:rsid w:val="00303691"/>
    <w:rsid w:val="003B0D13"/>
    <w:rsid w:val="006F25A8"/>
    <w:rsid w:val="00755370"/>
    <w:rsid w:val="008F3C4B"/>
    <w:rsid w:val="00B14D87"/>
    <w:rsid w:val="00C70250"/>
    <w:rsid w:val="00E926B5"/>
    <w:rsid w:val="00EE76DC"/>
    <w:rsid w:val="00FB4F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2C88"/>
  <w15:docId w15:val="{0B075F31-D9CB-41A6-8D31-443FAC7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lang w:val="es-ES_tradn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tabs>
        <w:tab w:val="center" w:pos="4819"/>
        <w:tab w:val="right" w:pos="9638"/>
      </w:tabs>
    </w:pPr>
    <w:rPr>
      <w:rFonts w:eastAsia="Times New Roman"/>
      <w:color w:val="000000"/>
      <w:u w:color="000000"/>
      <w:lang w:val="es-ES_tradnl"/>
    </w:rPr>
  </w:style>
  <w:style w:type="paragraph" w:customStyle="1" w:styleId="Topptekstogbunntekst">
    <w:name w:val="Topptekst og bunntekst"/>
    <w:pPr>
      <w:tabs>
        <w:tab w:val="right" w:pos="9020"/>
      </w:tabs>
    </w:pPr>
    <w:rPr>
      <w:rFonts w:ascii="Helvetica" w:eastAsia="Helvetica" w:hAnsi="Helvetica" w:cs="Helvetica"/>
      <w:color w:val="000000"/>
      <w:sz w:val="24"/>
      <w:szCs w:val="24"/>
    </w:rPr>
  </w:style>
  <w:style w:type="paragraph" w:customStyle="1" w:styleId="Standard">
    <w:name w:val="Standard"/>
    <w:rPr>
      <w:rFonts w:ascii="Helvetica" w:eastAsia="Helvetica" w:hAnsi="Helvetica" w:cs="Helvetica"/>
      <w:color w:val="000000"/>
      <w:sz w:val="22"/>
      <w:szCs w:val="22"/>
    </w:rPr>
  </w:style>
  <w:style w:type="paragraph" w:customStyle="1" w:styleId="Default">
    <w:name w:val="Default"/>
    <w:rPr>
      <w:rFonts w:ascii="Arial" w:hAnsi="Arial" w:cs="Arial Unicode MS"/>
      <w:color w:val="000000"/>
      <w:sz w:val="24"/>
      <w:szCs w:val="24"/>
      <w:u w:color="000000"/>
    </w:rPr>
  </w:style>
  <w:style w:type="paragraph" w:styleId="Merknadstekst">
    <w:name w:val="annotation text"/>
    <w:basedOn w:val="Normal"/>
    <w:link w:val="MerknadstekstTegn"/>
    <w:uiPriority w:val="99"/>
    <w:semiHidden/>
    <w:unhideWhenUsed/>
  </w:style>
  <w:style w:type="character" w:customStyle="1" w:styleId="MerknadstekstTegn">
    <w:name w:val="Merknadstekst Tegn"/>
    <w:basedOn w:val="Standardskriftforavsnitt"/>
    <w:link w:val="Merknadstekst"/>
    <w:uiPriority w:val="99"/>
    <w:semiHidden/>
    <w:rPr>
      <w:rFonts w:cs="Arial Unicode MS"/>
      <w:color w:val="000000"/>
      <w:u w:color="000000"/>
      <w:lang w:val="es-ES_tradnl"/>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E926B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26B5"/>
    <w:rPr>
      <w:rFonts w:ascii="Segoe UI" w:hAnsi="Segoe UI" w:cs="Segoe UI"/>
      <w:color w:val="000000"/>
      <w:sz w:val="18"/>
      <w:szCs w:val="18"/>
      <w:u w:color="000000"/>
      <w:lang w:val="es-ES_tradnl"/>
    </w:rPr>
  </w:style>
  <w:style w:type="paragraph" w:styleId="Bunntekst">
    <w:name w:val="footer"/>
    <w:basedOn w:val="Normal"/>
    <w:link w:val="BunntekstTegn"/>
    <w:uiPriority w:val="99"/>
    <w:unhideWhenUsed/>
    <w:rsid w:val="00C70250"/>
    <w:pPr>
      <w:tabs>
        <w:tab w:val="center" w:pos="4536"/>
        <w:tab w:val="right" w:pos="9072"/>
      </w:tabs>
    </w:pPr>
  </w:style>
  <w:style w:type="character" w:customStyle="1" w:styleId="BunntekstTegn">
    <w:name w:val="Bunntekst Tegn"/>
    <w:basedOn w:val="Standardskriftforavsnitt"/>
    <w:link w:val="Bunntekst"/>
    <w:uiPriority w:val="99"/>
    <w:rsid w:val="00C70250"/>
    <w:rPr>
      <w:rFonts w:cs="Arial Unicode MS"/>
      <w:color w:val="000000"/>
      <w:u w:color="000000"/>
      <w:lang w:val="es-ES_tradnl"/>
    </w:rPr>
  </w:style>
  <w:style w:type="paragraph" w:styleId="Kommentaremne">
    <w:name w:val="annotation subject"/>
    <w:basedOn w:val="Merknadstekst"/>
    <w:next w:val="Merknadstekst"/>
    <w:link w:val="KommentaremneTegn"/>
    <w:uiPriority w:val="99"/>
    <w:semiHidden/>
    <w:unhideWhenUsed/>
    <w:rsid w:val="00196AF6"/>
    <w:rPr>
      <w:b/>
      <w:bCs/>
    </w:rPr>
  </w:style>
  <w:style w:type="character" w:customStyle="1" w:styleId="KommentaremneTegn">
    <w:name w:val="Kommentaremne Tegn"/>
    <w:basedOn w:val="MerknadstekstTegn"/>
    <w:link w:val="Kommentaremne"/>
    <w:uiPriority w:val="99"/>
    <w:semiHidden/>
    <w:rsid w:val="00196AF6"/>
    <w:rPr>
      <w:rFonts w:cs="Arial Unicode MS"/>
      <w:b/>
      <w:bCs/>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1688</Words>
  <Characters>8951</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Birkeland</dc:creator>
  <cp:lastModifiedBy>Christian Birkeland</cp:lastModifiedBy>
  <cp:revision>7</cp:revision>
  <dcterms:created xsi:type="dcterms:W3CDTF">2016-08-15T06:16:00Z</dcterms:created>
  <dcterms:modified xsi:type="dcterms:W3CDTF">2016-08-17T20:02:00Z</dcterms:modified>
</cp:coreProperties>
</file>